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4DAD54" w14:textId="77777777" w:rsidR="00D9719F" w:rsidRPr="002E5B04" w:rsidRDefault="00D9719F" w:rsidP="008C2CEA">
      <w:pPr>
        <w:jc w:val="both"/>
        <w:rPr>
          <w:rFonts w:ascii="Arial" w:hAnsi="Arial" w:cs="Arial"/>
          <w:b/>
          <w:sz w:val="24"/>
          <w:szCs w:val="24"/>
        </w:rPr>
      </w:pPr>
      <w:bookmarkStart w:id="0" w:name="_GoBack"/>
      <w:bookmarkEnd w:id="0"/>
      <w:r w:rsidRPr="002E5B04">
        <w:rPr>
          <w:rFonts w:ascii="Arial" w:hAnsi="Arial"/>
          <w:b/>
          <w:sz w:val="24"/>
        </w:rPr>
        <w:t>Augmented reality supports pump and valve service</w:t>
      </w:r>
    </w:p>
    <w:p w14:paraId="1D4DAD55" w14:textId="060D88B2" w:rsidR="000740AB" w:rsidRPr="002E5B04" w:rsidRDefault="002E5B04" w:rsidP="008C2CEA">
      <w:pPr>
        <w:jc w:val="both"/>
        <w:rPr>
          <w:rFonts w:ascii="Arial" w:hAnsi="Arial" w:cs="Arial"/>
          <w:sz w:val="24"/>
          <w:szCs w:val="24"/>
        </w:rPr>
      </w:pPr>
      <w:r>
        <w:rPr>
          <w:rFonts w:ascii="Arial" w:hAnsi="Arial"/>
          <w:sz w:val="24"/>
        </w:rPr>
        <w:t>At this year’</w:t>
      </w:r>
      <w:r w:rsidR="008C2CEA" w:rsidRPr="002E5B04">
        <w:rPr>
          <w:rFonts w:ascii="Arial" w:hAnsi="Arial"/>
          <w:sz w:val="24"/>
        </w:rPr>
        <w:t>s ACHEMA, KSB Service GmbH is, for the first time, presenting its new service concept based on augmented reality. It is all about working with data glasses linked with the Internet, or with a smartphone app.</w:t>
      </w:r>
    </w:p>
    <w:p w14:paraId="1D4DAD56" w14:textId="77777777" w:rsidR="00BC28AF" w:rsidRPr="002E5B04" w:rsidRDefault="008C2CEA" w:rsidP="00BC28AF">
      <w:pPr>
        <w:jc w:val="both"/>
        <w:rPr>
          <w:rFonts w:ascii="Arial" w:hAnsi="Arial" w:cs="Arial"/>
          <w:sz w:val="24"/>
          <w:szCs w:val="24"/>
        </w:rPr>
      </w:pPr>
      <w:r w:rsidRPr="002E5B04">
        <w:rPr>
          <w:rFonts w:ascii="Arial" w:hAnsi="Arial"/>
          <w:sz w:val="24"/>
        </w:rPr>
        <w:t xml:space="preserve">Via these devices users or technicians are guided during their service work by an expert per video and audio. The experts, looking into their screen at their usual service workplace, can assess the situation through the eyes of the person present at the site. </w:t>
      </w:r>
    </w:p>
    <w:p w14:paraId="1D4DAD57" w14:textId="77777777" w:rsidR="000740AB" w:rsidRPr="002E5B04" w:rsidRDefault="00BC28AF" w:rsidP="008C2CEA">
      <w:pPr>
        <w:jc w:val="both"/>
        <w:rPr>
          <w:rFonts w:ascii="Arial" w:hAnsi="Arial" w:cs="Arial"/>
          <w:sz w:val="24"/>
          <w:szCs w:val="24"/>
        </w:rPr>
      </w:pPr>
      <w:r w:rsidRPr="002E5B04">
        <w:rPr>
          <w:rFonts w:ascii="Arial" w:hAnsi="Arial"/>
          <w:sz w:val="24"/>
        </w:rPr>
        <w:t>This helps instruct technicians who are not specialised in pumps, for example, to carry out common maintenance measures, step by step. Further, the data glasses can be used to transmit exploded views or screenshots that can then be viewed in the corresponding field.</w:t>
      </w:r>
    </w:p>
    <w:p w14:paraId="1D4DAD58" w14:textId="77777777" w:rsidR="00BC28AF" w:rsidRPr="002E5B04" w:rsidRDefault="000740AB" w:rsidP="008C2CEA">
      <w:pPr>
        <w:jc w:val="both"/>
        <w:rPr>
          <w:rFonts w:ascii="Arial" w:hAnsi="Arial" w:cs="Arial"/>
          <w:sz w:val="24"/>
          <w:szCs w:val="24"/>
        </w:rPr>
      </w:pPr>
      <w:r w:rsidRPr="002E5B04">
        <w:rPr>
          <w:rFonts w:ascii="Arial" w:hAnsi="Arial"/>
          <w:sz w:val="24"/>
        </w:rPr>
        <w:t>The required spare parts can be identified and the procurement process started in order to prepare for any work that might need to be performed by a KSB service engineer. You no longer have to wait for the expert to arrive at the site to determine what is required for any repair work.</w:t>
      </w:r>
    </w:p>
    <w:p w14:paraId="1D4DAD59" w14:textId="77777777" w:rsidR="00BC28AF" w:rsidRPr="002E5B04" w:rsidRDefault="00FA64ED" w:rsidP="00685349">
      <w:pPr>
        <w:jc w:val="both"/>
        <w:rPr>
          <w:rFonts w:ascii="Arial" w:hAnsi="Arial" w:cs="Arial"/>
          <w:sz w:val="24"/>
          <w:szCs w:val="24"/>
        </w:rPr>
      </w:pPr>
      <w:r w:rsidRPr="002E5B04">
        <w:rPr>
          <w:rFonts w:ascii="Arial" w:hAnsi="Arial"/>
          <w:sz w:val="24"/>
        </w:rPr>
        <w:t>Saving time benefits the user in many ways. With the pump being returned to service within a short amount of time, production can be resumed quickly. Also, a service expert's virtual inspection might reveal that a specific action can wait until the next revision.</w:t>
      </w:r>
    </w:p>
    <w:p w14:paraId="1D4DAD5A" w14:textId="77777777" w:rsidR="0054613E" w:rsidRPr="002E5B04" w:rsidRDefault="00BC28AF" w:rsidP="00685349">
      <w:pPr>
        <w:ind w:right="1"/>
        <w:jc w:val="both"/>
        <w:rPr>
          <w:rFonts w:ascii="Arial" w:hAnsi="Arial" w:cs="Arial"/>
          <w:sz w:val="24"/>
          <w:szCs w:val="24"/>
        </w:rPr>
      </w:pPr>
      <w:r w:rsidRPr="002E5B04">
        <w:rPr>
          <w:rFonts w:ascii="Arial" w:hAnsi="Arial"/>
          <w:sz w:val="24"/>
        </w:rPr>
        <w:t xml:space="preserve">The data glasses further support commissioning. They can serve to check in advance whether the installations are actually ready for commissioning. Real-life tests of this system have proven very successful. At the KSB Stand H14 in Hall 8.0, visitors can try the system out first hand. They can be guided at a prepared pump by an expert via the data glasses. </w:t>
      </w:r>
    </w:p>
    <w:p w14:paraId="1D4DAD5B" w14:textId="23223003" w:rsidR="004C0CF4" w:rsidRPr="002E5B04" w:rsidRDefault="002E5B04" w:rsidP="008C2CEA">
      <w:pPr>
        <w:jc w:val="both"/>
        <w:rPr>
          <w:rFonts w:ascii="Arial" w:hAnsi="Arial" w:cs="Arial"/>
          <w:sz w:val="24"/>
          <w:szCs w:val="24"/>
        </w:rPr>
      </w:pPr>
      <w:r>
        <w:rPr>
          <w:rFonts w:ascii="Arial" w:hAnsi="Arial"/>
          <w:sz w:val="24"/>
        </w:rPr>
        <w:t>Photo: At this year’</w:t>
      </w:r>
      <w:r w:rsidR="00CE54A5" w:rsidRPr="002E5B04">
        <w:rPr>
          <w:rFonts w:ascii="Arial" w:hAnsi="Arial"/>
          <w:sz w:val="24"/>
        </w:rPr>
        <w:t>s ACHEMA, KSB Service GmbH is, for the first time, presenting its new service concept based on augmented reality. (KSB SE &amp; Co. KGaA, Frankenthal)</w:t>
      </w:r>
    </w:p>
    <w:sectPr w:rsidR="004C0CF4" w:rsidRPr="002E5B04" w:rsidSect="00685349">
      <w:pgSz w:w="11906" w:h="16838"/>
      <w:pgMar w:top="1417" w:right="2408" w:bottom="1134"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03E"/>
    <w:rsid w:val="0004681B"/>
    <w:rsid w:val="000740AB"/>
    <w:rsid w:val="000B5D01"/>
    <w:rsid w:val="000D5D79"/>
    <w:rsid w:val="000D6A45"/>
    <w:rsid w:val="000D78A8"/>
    <w:rsid w:val="000E7F42"/>
    <w:rsid w:val="001244FB"/>
    <w:rsid w:val="00181164"/>
    <w:rsid w:val="002421B5"/>
    <w:rsid w:val="002441B8"/>
    <w:rsid w:val="002E5B04"/>
    <w:rsid w:val="003516BF"/>
    <w:rsid w:val="00367C01"/>
    <w:rsid w:val="0039012A"/>
    <w:rsid w:val="003B4B72"/>
    <w:rsid w:val="0044573E"/>
    <w:rsid w:val="004B5DD3"/>
    <w:rsid w:val="004B773B"/>
    <w:rsid w:val="004C0CF4"/>
    <w:rsid w:val="004D56CB"/>
    <w:rsid w:val="004F003E"/>
    <w:rsid w:val="00517244"/>
    <w:rsid w:val="0054613E"/>
    <w:rsid w:val="00596396"/>
    <w:rsid w:val="006075F8"/>
    <w:rsid w:val="00685349"/>
    <w:rsid w:val="006C030C"/>
    <w:rsid w:val="007169E1"/>
    <w:rsid w:val="007178BD"/>
    <w:rsid w:val="00765BE1"/>
    <w:rsid w:val="007B10EE"/>
    <w:rsid w:val="007D584A"/>
    <w:rsid w:val="00820AB7"/>
    <w:rsid w:val="00852382"/>
    <w:rsid w:val="008549EA"/>
    <w:rsid w:val="008B2DE4"/>
    <w:rsid w:val="008C2CEA"/>
    <w:rsid w:val="008C3065"/>
    <w:rsid w:val="008F55E1"/>
    <w:rsid w:val="009174BA"/>
    <w:rsid w:val="00925D57"/>
    <w:rsid w:val="009B18AD"/>
    <w:rsid w:val="009B62B1"/>
    <w:rsid w:val="00A76E67"/>
    <w:rsid w:val="00AD05C6"/>
    <w:rsid w:val="00B116D0"/>
    <w:rsid w:val="00B47D80"/>
    <w:rsid w:val="00B97014"/>
    <w:rsid w:val="00BC28AF"/>
    <w:rsid w:val="00C1133B"/>
    <w:rsid w:val="00C6575B"/>
    <w:rsid w:val="00CE10E9"/>
    <w:rsid w:val="00CE54A5"/>
    <w:rsid w:val="00D9719F"/>
    <w:rsid w:val="00E5732E"/>
    <w:rsid w:val="00E616C0"/>
    <w:rsid w:val="00EC3067"/>
    <w:rsid w:val="00F01DA7"/>
    <w:rsid w:val="00F338BD"/>
    <w:rsid w:val="00F94CCA"/>
    <w:rsid w:val="00FA64ED"/>
    <w:rsid w:val="00FD689C"/>
    <w:rsid w:val="00FE6834"/>
    <w:rsid w:val="00FF546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DAD54"/>
  <w15:docId w15:val="{E46877BF-8E20-4DAD-9600-11D96D7E8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HTMLVorformatiert">
    <w:name w:val="HTML Preformatted"/>
    <w:basedOn w:val="Standard"/>
    <w:link w:val="HTMLVorformatiertZchn"/>
    <w:uiPriority w:val="99"/>
    <w:semiHidden/>
    <w:unhideWhenUsed/>
    <w:rsid w:val="009B62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VorformatiertZchn">
    <w:name w:val="HTML Vorformatiert Zchn"/>
    <w:basedOn w:val="Absatz-Standardschriftart"/>
    <w:link w:val="HTMLVorformatiert"/>
    <w:uiPriority w:val="99"/>
    <w:semiHidden/>
    <w:rsid w:val="009B62B1"/>
    <w:rPr>
      <w:rFonts w:ascii="Courier New" w:eastAsia="Times New Roman" w:hAnsi="Courier New" w:cs="Courier New"/>
      <w:sz w:val="20"/>
      <w:szCs w:val="20"/>
      <w:lang w:eastAsia="en-GB"/>
    </w:rPr>
  </w:style>
  <w:style w:type="paragraph" w:customStyle="1" w:styleId="align--justify">
    <w:name w:val="align--justify"/>
    <w:basedOn w:val="Standard"/>
    <w:rsid w:val="009B62B1"/>
    <w:pPr>
      <w:spacing w:before="100" w:beforeAutospacing="1" w:after="100" w:afterAutospacing="1" w:line="240" w:lineRule="auto"/>
    </w:pPr>
    <w:rPr>
      <w:rFonts w:ascii="Times New Roman" w:eastAsia="Times New Roman" w:hAnsi="Times New Roman" w:cs="Times New Roman"/>
      <w:sz w:val="24"/>
      <w:szCs w:val="24"/>
    </w:rPr>
  </w:style>
  <w:style w:type="character" w:styleId="Kommentarzeichen">
    <w:name w:val="annotation reference"/>
    <w:basedOn w:val="Absatz-Standardschriftart"/>
    <w:uiPriority w:val="99"/>
    <w:semiHidden/>
    <w:unhideWhenUsed/>
    <w:rsid w:val="004C0CF4"/>
    <w:rPr>
      <w:sz w:val="16"/>
      <w:szCs w:val="16"/>
    </w:rPr>
  </w:style>
  <w:style w:type="paragraph" w:styleId="Kommentartext">
    <w:name w:val="annotation text"/>
    <w:basedOn w:val="Standard"/>
    <w:link w:val="KommentartextZchn"/>
    <w:uiPriority w:val="99"/>
    <w:semiHidden/>
    <w:unhideWhenUsed/>
    <w:rsid w:val="004C0CF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C0CF4"/>
    <w:rPr>
      <w:sz w:val="20"/>
      <w:szCs w:val="20"/>
    </w:rPr>
  </w:style>
  <w:style w:type="paragraph" w:styleId="Kommentarthema">
    <w:name w:val="annotation subject"/>
    <w:basedOn w:val="Kommentartext"/>
    <w:next w:val="Kommentartext"/>
    <w:link w:val="KommentarthemaZchn"/>
    <w:uiPriority w:val="99"/>
    <w:semiHidden/>
    <w:unhideWhenUsed/>
    <w:rsid w:val="004C0CF4"/>
    <w:rPr>
      <w:b/>
      <w:bCs/>
    </w:rPr>
  </w:style>
  <w:style w:type="character" w:customStyle="1" w:styleId="KommentarthemaZchn">
    <w:name w:val="Kommentarthema Zchn"/>
    <w:basedOn w:val="KommentartextZchn"/>
    <w:link w:val="Kommentarthema"/>
    <w:uiPriority w:val="99"/>
    <w:semiHidden/>
    <w:rsid w:val="004C0CF4"/>
    <w:rPr>
      <w:b/>
      <w:bCs/>
      <w:sz w:val="20"/>
      <w:szCs w:val="20"/>
    </w:rPr>
  </w:style>
  <w:style w:type="paragraph" w:styleId="Sprechblasentext">
    <w:name w:val="Balloon Text"/>
    <w:basedOn w:val="Standard"/>
    <w:link w:val="SprechblasentextZchn"/>
    <w:uiPriority w:val="99"/>
    <w:semiHidden/>
    <w:unhideWhenUsed/>
    <w:rsid w:val="004C0CF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0CF4"/>
    <w:rPr>
      <w:rFonts w:ascii="Tahoma" w:hAnsi="Tahoma" w:cs="Tahoma"/>
      <w:sz w:val="16"/>
      <w:szCs w:val="16"/>
    </w:rPr>
  </w:style>
  <w:style w:type="paragraph" w:styleId="berarbeitung">
    <w:name w:val="Revision"/>
    <w:hidden/>
    <w:uiPriority w:val="99"/>
    <w:semiHidden/>
    <w:rsid w:val="000B5D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981029">
      <w:bodyDiv w:val="1"/>
      <w:marLeft w:val="0"/>
      <w:marRight w:val="0"/>
      <w:marTop w:val="0"/>
      <w:marBottom w:val="0"/>
      <w:divBdr>
        <w:top w:val="none" w:sz="0" w:space="0" w:color="auto"/>
        <w:left w:val="none" w:sz="0" w:space="0" w:color="auto"/>
        <w:bottom w:val="none" w:sz="0" w:space="0" w:color="auto"/>
        <w:right w:val="none" w:sz="0" w:space="0" w:color="auto"/>
      </w:divBdr>
    </w:div>
    <w:div w:id="1317033014">
      <w:bodyDiv w:val="1"/>
      <w:marLeft w:val="0"/>
      <w:marRight w:val="0"/>
      <w:marTop w:val="0"/>
      <w:marBottom w:val="0"/>
      <w:divBdr>
        <w:top w:val="none" w:sz="0" w:space="0" w:color="auto"/>
        <w:left w:val="none" w:sz="0" w:space="0" w:color="auto"/>
        <w:bottom w:val="none" w:sz="0" w:space="0" w:color="auto"/>
        <w:right w:val="none" w:sz="0" w:space="0" w:color="auto"/>
      </w:divBdr>
    </w:div>
    <w:div w:id="1931768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6B44C9-DDC7-4A92-8B32-D99B960BCD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88E0531-DF81-4D53-8612-0D8CF6408E4C}">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343F5736-52AF-479E-8372-EBECC8C2A9D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256</Words>
  <Characters>1619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Mühlenkamp</dc:creator>
  <dc:description>Übers.: Fr. Burgess, QM</dc:description>
  <cp:lastModifiedBy>Steffel, Lena</cp:lastModifiedBy>
  <cp:revision>2</cp:revision>
  <cp:lastPrinted>2018-05-08T12:43:00Z</cp:lastPrinted>
  <dcterms:created xsi:type="dcterms:W3CDTF">2021-03-11T06:42:00Z</dcterms:created>
  <dcterms:modified xsi:type="dcterms:W3CDTF">2021-03-11T06:42:00Z</dcterms:modified>
</cp:coreProperties>
</file>