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5867" w:rsidRPr="00DA09C7" w:rsidRDefault="00F7189A" w:rsidP="000301CD">
      <w:pPr>
        <w:pStyle w:val="titel"/>
        <w:tabs>
          <w:tab w:val="clear" w:pos="0"/>
        </w:tabs>
        <w:ind w:right="2834"/>
        <w:rPr>
          <w:color w:val="auto"/>
          <w:sz w:val="28"/>
          <w:szCs w:val="28"/>
        </w:rPr>
      </w:pPr>
      <w:bookmarkStart w:id="0" w:name="_GoBack"/>
      <w:bookmarkEnd w:id="0"/>
      <w:r>
        <w:rPr>
          <w:color w:val="auto"/>
        </w:rPr>
        <w:t>Chairman of the KSB Board of Management (“Vorstandssprecher”) appointed</w:t>
      </w:r>
      <w:r>
        <w:rPr>
          <w:color w:val="auto"/>
        </w:rPr>
        <w:br/>
      </w:r>
    </w:p>
    <w:p w:rsidR="002E5867" w:rsidRDefault="0030626A" w:rsidP="00F7189A">
      <w:pPr>
        <w:pStyle w:val="flietext"/>
        <w:tabs>
          <w:tab w:val="clear" w:pos="0"/>
        </w:tabs>
        <w:spacing w:line="360" w:lineRule="auto"/>
        <w:ind w:right="2834"/>
        <w:jc w:val="both"/>
        <w:rPr>
          <w:color w:val="auto"/>
          <w:sz w:val="24"/>
          <w:szCs w:val="24"/>
        </w:rPr>
      </w:pPr>
      <w:r>
        <w:rPr>
          <w:color w:val="auto"/>
          <w:sz w:val="24"/>
        </w:rPr>
        <w:t xml:space="preserve">FRANKENTHAL: Dr Stephan Timmermann (56) will become Chairman of the Board of Management of KSB </w:t>
      </w:r>
      <w:proofErr w:type="spellStart"/>
      <w:r w:rsidR="00375A70">
        <w:rPr>
          <w:color w:val="auto"/>
          <w:sz w:val="24"/>
        </w:rPr>
        <w:t>Aktiengesellschaft</w:t>
      </w:r>
      <w:proofErr w:type="spellEnd"/>
      <w:r w:rsidR="00375A70">
        <w:rPr>
          <w:color w:val="auto"/>
          <w:sz w:val="24"/>
        </w:rPr>
        <w:t xml:space="preserve"> (“</w:t>
      </w:r>
      <w:proofErr w:type="spellStart"/>
      <w:r w:rsidR="00375A70">
        <w:rPr>
          <w:color w:val="auto"/>
          <w:sz w:val="24"/>
        </w:rPr>
        <w:t>Vorstandssprecher</w:t>
      </w:r>
      <w:proofErr w:type="spellEnd"/>
      <w:r w:rsidR="00375A70">
        <w:rPr>
          <w:color w:val="auto"/>
          <w:sz w:val="24"/>
        </w:rPr>
        <w:t>”</w:t>
      </w:r>
      <w:r>
        <w:rPr>
          <w:color w:val="auto"/>
          <w:sz w:val="24"/>
        </w:rPr>
        <w:t xml:space="preserve">) with effect from 13 November 2017. This decision was taken today by the Supervisory Board of the pump and valve manufacturer. Following the appointment of Stephan Timmermann, five members of the Board of Management will then be in charge of managing the company until the end of year. As already reported, Dr Peter Buthmann </w:t>
      </w:r>
      <w:r w:rsidR="002355E2">
        <w:rPr>
          <w:color w:val="auto"/>
          <w:sz w:val="24"/>
        </w:rPr>
        <w:t xml:space="preserve">(65) </w:t>
      </w:r>
      <w:r>
        <w:rPr>
          <w:color w:val="auto"/>
          <w:sz w:val="24"/>
        </w:rPr>
        <w:t>will leave the Board of Management as planned at the end of December 2017.</w:t>
      </w:r>
    </w:p>
    <w:p w:rsidR="002E5867" w:rsidRDefault="002E5867" w:rsidP="00F7189A">
      <w:pPr>
        <w:pStyle w:val="flietext"/>
        <w:tabs>
          <w:tab w:val="clear" w:pos="0"/>
        </w:tabs>
        <w:spacing w:line="360" w:lineRule="auto"/>
        <w:ind w:right="2834"/>
        <w:jc w:val="both"/>
        <w:rPr>
          <w:color w:val="auto"/>
          <w:sz w:val="24"/>
          <w:szCs w:val="24"/>
        </w:rPr>
      </w:pPr>
    </w:p>
    <w:p w:rsidR="002E5867" w:rsidRDefault="002E5867" w:rsidP="00F7189A">
      <w:pPr>
        <w:pStyle w:val="flietext"/>
        <w:tabs>
          <w:tab w:val="clear" w:pos="0"/>
        </w:tabs>
        <w:spacing w:line="360" w:lineRule="auto"/>
        <w:ind w:right="2834"/>
        <w:jc w:val="both"/>
        <w:rPr>
          <w:color w:val="auto"/>
          <w:sz w:val="24"/>
          <w:szCs w:val="24"/>
        </w:rPr>
      </w:pPr>
      <w:r>
        <w:rPr>
          <w:color w:val="auto"/>
          <w:sz w:val="24"/>
        </w:rPr>
        <w:t xml:space="preserve">Stephan Timmermann is currently working as an independent management consultant in Augsburg. Until 2015 he worked in various roles for the Munich-based MAN Group. His last position was for ten years as a member of the Board of Management of MAN Diesel &amp; Turbo SE. The mechanical engineer studied at Karlsruhe University of Applied Sciences and wrote his doctorate on the </w:t>
      </w:r>
      <w:r w:rsidR="002355E2">
        <w:rPr>
          <w:color w:val="auto"/>
          <w:sz w:val="24"/>
        </w:rPr>
        <w:t xml:space="preserve">topic of automation engineering / </w:t>
      </w:r>
      <w:r>
        <w:rPr>
          <w:color w:val="auto"/>
          <w:sz w:val="24"/>
        </w:rPr>
        <w:t xml:space="preserve">robotics. </w:t>
      </w:r>
      <w:r w:rsidRPr="000969B4">
        <w:rPr>
          <w:sz w:val="24"/>
          <w:szCs w:val="24"/>
        </w:rPr>
        <w:t xml:space="preserve">At KSB, Stephan </w:t>
      </w:r>
      <w:proofErr w:type="spellStart"/>
      <w:r w:rsidRPr="000969B4">
        <w:rPr>
          <w:sz w:val="24"/>
          <w:szCs w:val="24"/>
        </w:rPr>
        <w:t>Timmermann</w:t>
      </w:r>
      <w:proofErr w:type="spellEnd"/>
      <w:r w:rsidRPr="000969B4">
        <w:rPr>
          <w:sz w:val="24"/>
          <w:szCs w:val="24"/>
        </w:rPr>
        <w:t xml:space="preserve"> will be responsible for Strategy, Communications, Legal, and Internal Audits, among others.</w:t>
      </w:r>
      <w:r>
        <w:t xml:space="preserve"> </w:t>
      </w:r>
    </w:p>
    <w:p w:rsidR="002E5867" w:rsidRDefault="002E5867" w:rsidP="00F7189A">
      <w:pPr>
        <w:pStyle w:val="flietext"/>
        <w:tabs>
          <w:tab w:val="clear" w:pos="0"/>
        </w:tabs>
        <w:spacing w:line="360" w:lineRule="auto"/>
        <w:ind w:right="2834"/>
        <w:jc w:val="both"/>
        <w:rPr>
          <w:color w:val="auto"/>
          <w:sz w:val="24"/>
          <w:szCs w:val="24"/>
        </w:rPr>
      </w:pPr>
    </w:p>
    <w:p w:rsidR="00F7189A" w:rsidRPr="00BD2F10" w:rsidRDefault="00F6562A" w:rsidP="00F7189A">
      <w:pPr>
        <w:pStyle w:val="flietext"/>
        <w:tabs>
          <w:tab w:val="clear" w:pos="0"/>
        </w:tabs>
        <w:spacing w:line="360" w:lineRule="auto"/>
        <w:ind w:right="2834"/>
        <w:jc w:val="both"/>
        <w:rPr>
          <w:i/>
          <w:color w:val="auto"/>
        </w:rPr>
      </w:pPr>
      <w:r>
        <w:rPr>
          <w:i/>
          <w:color w:val="auto"/>
        </w:rPr>
        <w:t>Photo: Dr Stephan Timmermann will become Chairman of the KSB Board of Management (“Vorstandssprecher”)</w:t>
      </w:r>
      <w:r w:rsidR="007A409E">
        <w:rPr>
          <w:i/>
          <w:color w:val="auto"/>
        </w:rPr>
        <w:t>.</w:t>
      </w:r>
    </w:p>
    <w:p w:rsidR="000301CD" w:rsidRDefault="000301CD" w:rsidP="000301CD">
      <w:pPr>
        <w:pStyle w:val="flietext"/>
        <w:tabs>
          <w:tab w:val="clear" w:pos="0"/>
        </w:tabs>
        <w:spacing w:line="360" w:lineRule="auto"/>
        <w:ind w:right="2834"/>
        <w:jc w:val="both"/>
        <w:rPr>
          <w:color w:val="auto"/>
        </w:rPr>
      </w:pPr>
    </w:p>
    <w:p w:rsidR="00861769" w:rsidRDefault="00C81634" w:rsidP="00626289">
      <w:pPr>
        <w:spacing w:line="360" w:lineRule="auto"/>
        <w:ind w:right="2552"/>
        <w:jc w:val="both"/>
        <w:rPr>
          <w:szCs w:val="24"/>
        </w:rPr>
      </w:pPr>
      <w:r>
        <w:rPr>
          <w:rFonts w:ascii="Arial" w:hAnsi="Arial"/>
          <w:i/>
          <w:snapToGrid w:val="0"/>
          <w:w w:val="100"/>
          <w:sz w:val="18"/>
        </w:rPr>
        <w:t xml:space="preserve">KSB is a leading international manufacturer of pumps and valves. </w:t>
      </w:r>
      <w:r>
        <w:rPr>
          <w:rFonts w:ascii="Arial" w:hAnsi="Arial"/>
          <w:i/>
          <w:snapToGrid w:val="0"/>
          <w:color w:val="000000"/>
          <w:w w:val="100"/>
          <w:sz w:val="18"/>
        </w:rPr>
        <w:t xml:space="preserve">The Frankenthal-based Group has a presence on five continents with its own sales and marketing organisations, manufacturing facilities and service operations. </w:t>
      </w:r>
      <w:r w:rsidR="002355E2">
        <w:rPr>
          <w:rFonts w:ascii="Arial" w:hAnsi="Arial"/>
          <w:i/>
          <w:snapToGrid w:val="0"/>
          <w:color w:val="000000"/>
          <w:w w:val="100"/>
          <w:sz w:val="18"/>
        </w:rPr>
        <w:t>The workforce of around</w:t>
      </w:r>
      <w:r>
        <w:rPr>
          <w:rFonts w:ascii="Arial" w:hAnsi="Arial"/>
          <w:i/>
          <w:snapToGrid w:val="0"/>
          <w:color w:val="000000"/>
          <w:w w:val="100"/>
          <w:sz w:val="18"/>
        </w:rPr>
        <w:t xml:space="preserve"> 15,500 generate</w:t>
      </w:r>
      <w:r w:rsidR="002355E2">
        <w:rPr>
          <w:rFonts w:ascii="Arial" w:hAnsi="Arial"/>
          <w:i/>
          <w:snapToGrid w:val="0"/>
          <w:color w:val="000000"/>
          <w:w w:val="100"/>
          <w:sz w:val="18"/>
        </w:rPr>
        <w:t>s</w:t>
      </w:r>
      <w:r>
        <w:rPr>
          <w:rFonts w:ascii="Arial" w:hAnsi="Arial"/>
          <w:i/>
          <w:snapToGrid w:val="0"/>
          <w:color w:val="000000"/>
          <w:w w:val="100"/>
          <w:sz w:val="18"/>
        </w:rPr>
        <w:t xml:space="preserve"> annual consolidated sales revenue of more than € 2.1 billion</w:t>
      </w:r>
      <w:r w:rsidR="000969B4">
        <w:rPr>
          <w:rFonts w:ascii="Arial" w:hAnsi="Arial"/>
          <w:i/>
          <w:snapToGrid w:val="0"/>
          <w:color w:val="000000"/>
          <w:w w:val="100"/>
          <w:sz w:val="18"/>
        </w:rPr>
        <w:t>.</w:t>
      </w:r>
    </w:p>
    <w:sectPr w:rsidR="00861769"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2E7A" w:rsidRDefault="00942E7A">
      <w:r>
        <w:separator/>
      </w:r>
    </w:p>
  </w:endnote>
  <w:endnote w:type="continuationSeparator" w:id="0">
    <w:p w:rsidR="00942E7A" w:rsidRDefault="00942E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utiger 55 Roman">
    <w:altName w:val="Frutiger 55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0969B4" w:rsidRDefault="00D148BF" w:rsidP="000C3A77">
    <w:pPr>
      <w:pStyle w:val="Fuzeile"/>
      <w:tabs>
        <w:tab w:val="clear" w:pos="4536"/>
        <w:tab w:val="left" w:pos="2410"/>
        <w:tab w:val="left" w:pos="2694"/>
        <w:tab w:val="center" w:pos="4395"/>
        <w:tab w:val="right" w:pos="5529"/>
      </w:tabs>
      <w:rPr>
        <w:rFonts w:ascii="Arial" w:hAnsi="Arial"/>
        <w:b/>
        <w:color w:val="00579D"/>
        <w:w w:val="100"/>
        <w:sz w:val="16"/>
        <w:lang w:val="de-DE"/>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4BD580E5"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proofErr w:type="spellStart"/>
    <w:r w:rsidR="00375A70" w:rsidRPr="00526E8D">
      <w:rPr>
        <w:rFonts w:ascii="Arial" w:hAnsi="Arial"/>
        <w:b/>
        <w:color w:val="00579D"/>
        <w:w w:val="100"/>
        <w:sz w:val="16"/>
        <w:lang w:val="de-DE"/>
      </w:rPr>
      <w:t>Published</w:t>
    </w:r>
    <w:proofErr w:type="spellEnd"/>
    <w:r w:rsidR="00375A70" w:rsidRPr="00526E8D">
      <w:rPr>
        <w:rFonts w:ascii="Arial" w:hAnsi="Arial"/>
        <w:b/>
        <w:color w:val="00579D"/>
        <w:w w:val="100"/>
        <w:sz w:val="16"/>
        <w:lang w:val="de-DE"/>
      </w:rPr>
      <w:t xml:space="preserve"> </w:t>
    </w:r>
    <w:proofErr w:type="spellStart"/>
    <w:r w:rsidR="00375A70" w:rsidRPr="00526E8D">
      <w:rPr>
        <w:rFonts w:ascii="Arial" w:hAnsi="Arial"/>
        <w:b/>
        <w:color w:val="00579D"/>
        <w:w w:val="100"/>
        <w:sz w:val="16"/>
        <w:lang w:val="de-DE"/>
      </w:rPr>
      <w:t>by</w:t>
    </w:r>
    <w:proofErr w:type="spellEnd"/>
    <w:r w:rsidRPr="000969B4">
      <w:rPr>
        <w:lang w:val="de-DE"/>
      </w:rPr>
      <w:tab/>
    </w:r>
    <w:proofErr w:type="spellStart"/>
    <w:r w:rsidR="00375A70" w:rsidRPr="00526E8D">
      <w:rPr>
        <w:rFonts w:ascii="Arial" w:hAnsi="Arial"/>
        <w:b/>
        <w:color w:val="00579D"/>
        <w:w w:val="100"/>
        <w:sz w:val="16"/>
        <w:lang w:val="de-DE"/>
      </w:rPr>
      <w:t>Contact</w:t>
    </w:r>
    <w:proofErr w:type="spellEnd"/>
    <w:r w:rsidR="00375A70" w:rsidRPr="000969B4">
      <w:rPr>
        <w:lang w:val="de-DE"/>
      </w:rPr>
      <w:t xml:space="preserve"> </w:t>
    </w:r>
    <w:r w:rsidRPr="000969B4">
      <w:rPr>
        <w:lang w:val="de-DE"/>
      </w:rPr>
      <w:t>t</w:t>
    </w:r>
  </w:p>
  <w:p w:rsidR="00C53317" w:rsidRPr="000969B4" w:rsidRDefault="00C53317" w:rsidP="000C3A77">
    <w:pPr>
      <w:pStyle w:val="Fuzeile"/>
      <w:tabs>
        <w:tab w:val="clear" w:pos="4536"/>
        <w:tab w:val="left" w:pos="2410"/>
        <w:tab w:val="left" w:pos="2694"/>
        <w:tab w:val="center" w:pos="4395"/>
        <w:tab w:val="right" w:pos="5529"/>
      </w:tabs>
      <w:rPr>
        <w:rFonts w:ascii="Arial" w:hAnsi="Arial"/>
        <w:color w:val="808080"/>
        <w:w w:val="100"/>
        <w:sz w:val="16"/>
        <w:lang w:val="de-DE"/>
      </w:rPr>
    </w:pPr>
    <w:r w:rsidRPr="000969B4">
      <w:rPr>
        <w:rFonts w:ascii="Arial" w:hAnsi="Arial"/>
        <w:color w:val="808080"/>
        <w:w w:val="100"/>
        <w:sz w:val="16"/>
        <w:lang w:val="de-DE"/>
      </w:rPr>
      <w:t xml:space="preserve">KSB Aktiengesellschaft </w:t>
    </w:r>
    <w:r w:rsidRPr="000969B4">
      <w:rPr>
        <w:lang w:val="de-DE"/>
      </w:rPr>
      <w:tab/>
    </w:r>
    <w:r w:rsidRPr="000969B4">
      <w:rPr>
        <w:rFonts w:ascii="Arial" w:hAnsi="Arial"/>
        <w:color w:val="808080"/>
        <w:w w:val="100"/>
        <w:sz w:val="16"/>
        <w:lang w:val="de-DE"/>
      </w:rPr>
      <w:t>Ullrich Bingenheimer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Corporate Communications</w:t>
    </w:r>
    <w:r>
      <w:t xml:space="preserve">  </w:t>
    </w:r>
    <w:r>
      <w:tab/>
    </w:r>
    <w:r>
      <w:rPr>
        <w:rFonts w:ascii="Arial" w:hAnsi="Arial"/>
        <w:color w:val="808080"/>
        <w:w w:val="100"/>
        <w:sz w:val="16"/>
      </w:rPr>
      <w:t>Tel + 49 6233 86-2138, Fax -3456</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67227 Frankenthal</w:t>
    </w:r>
    <w:r>
      <w:tab/>
    </w:r>
    <w:r>
      <w:rPr>
        <w:rFonts w:ascii="Arial" w:hAnsi="Arial"/>
        <w:color w:val="808080"/>
        <w:w w:val="100"/>
        <w:sz w:val="16"/>
      </w:rPr>
      <w:t>ullrich.bingenheimer@ksb.com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2E7A" w:rsidRDefault="00942E7A">
      <w:r>
        <w:separator/>
      </w:r>
    </w:p>
  </w:footnote>
  <w:footnote w:type="continuationSeparator" w:id="0">
    <w:p w:rsidR="00942E7A" w:rsidRDefault="00942E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C53317" w:rsidRPr="00286437" w:rsidRDefault="00D148BF"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44753ECE"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rsidR="00375A70">
      <w:t xml:space="preserve"> </w:t>
    </w:r>
    <w:r w:rsidR="00375A70">
      <w:tab/>
      <w:t>18</w:t>
    </w:r>
    <w:r>
      <w:t xml:space="preserve"> October 2017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611FA5">
      <w:rPr>
        <w:noProof/>
      </w:rPr>
      <w:t>1</w:t>
    </w:r>
    <w:r w:rsidRPr="00286437">
      <w:fldChar w:fldCharType="end"/>
    </w:r>
    <w:r>
      <w:t>/</w:t>
    </w:r>
    <w:fldSimple w:instr=" NUMPAGES  \* MERGEFORMAT ">
      <w:r w:rsidR="00611FA5">
        <w:rPr>
          <w:noProof/>
        </w:rPr>
        <w:t>1</w:t>
      </w:r>
    </w:fldSimple>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215BD"/>
    <w:rsid w:val="000220F5"/>
    <w:rsid w:val="000301CD"/>
    <w:rsid w:val="00031F56"/>
    <w:rsid w:val="0004629B"/>
    <w:rsid w:val="000471F4"/>
    <w:rsid w:val="00054081"/>
    <w:rsid w:val="00070E92"/>
    <w:rsid w:val="0007180F"/>
    <w:rsid w:val="00073A5D"/>
    <w:rsid w:val="000938EC"/>
    <w:rsid w:val="000969B4"/>
    <w:rsid w:val="000A22F4"/>
    <w:rsid w:val="000A2630"/>
    <w:rsid w:val="000A4431"/>
    <w:rsid w:val="000B13E9"/>
    <w:rsid w:val="000B3387"/>
    <w:rsid w:val="000C3A77"/>
    <w:rsid w:val="000C6E09"/>
    <w:rsid w:val="000C71B0"/>
    <w:rsid w:val="000D7558"/>
    <w:rsid w:val="000E4600"/>
    <w:rsid w:val="000E6A2B"/>
    <w:rsid w:val="001051FF"/>
    <w:rsid w:val="00111E5F"/>
    <w:rsid w:val="00123E1E"/>
    <w:rsid w:val="00127C85"/>
    <w:rsid w:val="001370B2"/>
    <w:rsid w:val="00157E0D"/>
    <w:rsid w:val="001606BD"/>
    <w:rsid w:val="001638D7"/>
    <w:rsid w:val="00164D36"/>
    <w:rsid w:val="001742CF"/>
    <w:rsid w:val="001B1F45"/>
    <w:rsid w:val="001B2A07"/>
    <w:rsid w:val="001C6FD6"/>
    <w:rsid w:val="001D3316"/>
    <w:rsid w:val="001F30D4"/>
    <w:rsid w:val="002119AD"/>
    <w:rsid w:val="00211C89"/>
    <w:rsid w:val="00213DC6"/>
    <w:rsid w:val="00226514"/>
    <w:rsid w:val="002355E2"/>
    <w:rsid w:val="0025530A"/>
    <w:rsid w:val="00281750"/>
    <w:rsid w:val="002974FA"/>
    <w:rsid w:val="002C154A"/>
    <w:rsid w:val="002D0678"/>
    <w:rsid w:val="002E4850"/>
    <w:rsid w:val="002E5867"/>
    <w:rsid w:val="002E5B11"/>
    <w:rsid w:val="002F2EFB"/>
    <w:rsid w:val="00304B34"/>
    <w:rsid w:val="0030626A"/>
    <w:rsid w:val="0032410D"/>
    <w:rsid w:val="00352AB7"/>
    <w:rsid w:val="003672CD"/>
    <w:rsid w:val="00375A70"/>
    <w:rsid w:val="00386004"/>
    <w:rsid w:val="00387B50"/>
    <w:rsid w:val="003B287E"/>
    <w:rsid w:val="003C3D06"/>
    <w:rsid w:val="003D1A62"/>
    <w:rsid w:val="003D38F6"/>
    <w:rsid w:val="003E6E65"/>
    <w:rsid w:val="003F3F68"/>
    <w:rsid w:val="003F4BA9"/>
    <w:rsid w:val="00403BAB"/>
    <w:rsid w:val="0040684E"/>
    <w:rsid w:val="00422C65"/>
    <w:rsid w:val="0043794B"/>
    <w:rsid w:val="00456043"/>
    <w:rsid w:val="00456FFA"/>
    <w:rsid w:val="00460C61"/>
    <w:rsid w:val="00475C6A"/>
    <w:rsid w:val="00482B7F"/>
    <w:rsid w:val="00482D04"/>
    <w:rsid w:val="00483065"/>
    <w:rsid w:val="00485974"/>
    <w:rsid w:val="004904D9"/>
    <w:rsid w:val="004B0987"/>
    <w:rsid w:val="004B2983"/>
    <w:rsid w:val="004C6000"/>
    <w:rsid w:val="004C6AC6"/>
    <w:rsid w:val="004D0011"/>
    <w:rsid w:val="004D4DAE"/>
    <w:rsid w:val="004E0254"/>
    <w:rsid w:val="004E4EBA"/>
    <w:rsid w:val="004F4224"/>
    <w:rsid w:val="005042AB"/>
    <w:rsid w:val="00547B50"/>
    <w:rsid w:val="0055012A"/>
    <w:rsid w:val="00555910"/>
    <w:rsid w:val="00570E58"/>
    <w:rsid w:val="005D0AA0"/>
    <w:rsid w:val="005F31D4"/>
    <w:rsid w:val="006100B7"/>
    <w:rsid w:val="00611FA5"/>
    <w:rsid w:val="006143D8"/>
    <w:rsid w:val="0062193A"/>
    <w:rsid w:val="00623909"/>
    <w:rsid w:val="00626289"/>
    <w:rsid w:val="00626CC7"/>
    <w:rsid w:val="0063143D"/>
    <w:rsid w:val="00643F7D"/>
    <w:rsid w:val="00650934"/>
    <w:rsid w:val="006544D4"/>
    <w:rsid w:val="006A7F5B"/>
    <w:rsid w:val="006B33C3"/>
    <w:rsid w:val="006C4382"/>
    <w:rsid w:val="006F6A1D"/>
    <w:rsid w:val="007033EB"/>
    <w:rsid w:val="00707C7F"/>
    <w:rsid w:val="00720112"/>
    <w:rsid w:val="00741413"/>
    <w:rsid w:val="00751771"/>
    <w:rsid w:val="0075340F"/>
    <w:rsid w:val="00755159"/>
    <w:rsid w:val="00767CB3"/>
    <w:rsid w:val="00771D11"/>
    <w:rsid w:val="0078592B"/>
    <w:rsid w:val="00794417"/>
    <w:rsid w:val="007A409E"/>
    <w:rsid w:val="007B5F2C"/>
    <w:rsid w:val="007B61CE"/>
    <w:rsid w:val="007C18EB"/>
    <w:rsid w:val="007D00FF"/>
    <w:rsid w:val="007D238C"/>
    <w:rsid w:val="007E5835"/>
    <w:rsid w:val="008112B4"/>
    <w:rsid w:val="00817137"/>
    <w:rsid w:val="00822908"/>
    <w:rsid w:val="008267B7"/>
    <w:rsid w:val="00837164"/>
    <w:rsid w:val="00861769"/>
    <w:rsid w:val="008674BB"/>
    <w:rsid w:val="008738B9"/>
    <w:rsid w:val="00874AA4"/>
    <w:rsid w:val="008B398C"/>
    <w:rsid w:val="008D026C"/>
    <w:rsid w:val="008F7604"/>
    <w:rsid w:val="00900993"/>
    <w:rsid w:val="00910473"/>
    <w:rsid w:val="00911A71"/>
    <w:rsid w:val="00913512"/>
    <w:rsid w:val="00914AB9"/>
    <w:rsid w:val="00917116"/>
    <w:rsid w:val="00920E20"/>
    <w:rsid w:val="00941E18"/>
    <w:rsid w:val="00942E7A"/>
    <w:rsid w:val="00943B2E"/>
    <w:rsid w:val="00945760"/>
    <w:rsid w:val="00983357"/>
    <w:rsid w:val="009A601B"/>
    <w:rsid w:val="009A7A90"/>
    <w:rsid w:val="009B0CC3"/>
    <w:rsid w:val="009C6BE9"/>
    <w:rsid w:val="009E3B07"/>
    <w:rsid w:val="009E41F8"/>
    <w:rsid w:val="009F02FF"/>
    <w:rsid w:val="00A55F5B"/>
    <w:rsid w:val="00A6428F"/>
    <w:rsid w:val="00A7108A"/>
    <w:rsid w:val="00A93E32"/>
    <w:rsid w:val="00AA3FA0"/>
    <w:rsid w:val="00AB5483"/>
    <w:rsid w:val="00AB5CC8"/>
    <w:rsid w:val="00AD4012"/>
    <w:rsid w:val="00AD41D6"/>
    <w:rsid w:val="00AE34D5"/>
    <w:rsid w:val="00AE41E1"/>
    <w:rsid w:val="00AE5AAB"/>
    <w:rsid w:val="00B22D04"/>
    <w:rsid w:val="00B606B8"/>
    <w:rsid w:val="00B62D18"/>
    <w:rsid w:val="00B71B8F"/>
    <w:rsid w:val="00B7544D"/>
    <w:rsid w:val="00B87729"/>
    <w:rsid w:val="00BA21A3"/>
    <w:rsid w:val="00BD2F10"/>
    <w:rsid w:val="00BD72F9"/>
    <w:rsid w:val="00BD7510"/>
    <w:rsid w:val="00BE72C3"/>
    <w:rsid w:val="00BF486D"/>
    <w:rsid w:val="00C05F55"/>
    <w:rsid w:val="00C53317"/>
    <w:rsid w:val="00C53E6D"/>
    <w:rsid w:val="00C81634"/>
    <w:rsid w:val="00CA6249"/>
    <w:rsid w:val="00CC7267"/>
    <w:rsid w:val="00CE7DA7"/>
    <w:rsid w:val="00CF4DFE"/>
    <w:rsid w:val="00D02BEA"/>
    <w:rsid w:val="00D148BF"/>
    <w:rsid w:val="00D17FD6"/>
    <w:rsid w:val="00D212AB"/>
    <w:rsid w:val="00D22C54"/>
    <w:rsid w:val="00D2660A"/>
    <w:rsid w:val="00D304A6"/>
    <w:rsid w:val="00D55F33"/>
    <w:rsid w:val="00D56A18"/>
    <w:rsid w:val="00D5790D"/>
    <w:rsid w:val="00D72D99"/>
    <w:rsid w:val="00D824D8"/>
    <w:rsid w:val="00D9034B"/>
    <w:rsid w:val="00D9313B"/>
    <w:rsid w:val="00DA09C7"/>
    <w:rsid w:val="00DA46B2"/>
    <w:rsid w:val="00DB1A85"/>
    <w:rsid w:val="00DB62B6"/>
    <w:rsid w:val="00DC61BB"/>
    <w:rsid w:val="00DC7173"/>
    <w:rsid w:val="00DD606B"/>
    <w:rsid w:val="00DE4387"/>
    <w:rsid w:val="00DF4DCF"/>
    <w:rsid w:val="00E1134F"/>
    <w:rsid w:val="00E13B90"/>
    <w:rsid w:val="00E303EC"/>
    <w:rsid w:val="00E41032"/>
    <w:rsid w:val="00E5306C"/>
    <w:rsid w:val="00E614CA"/>
    <w:rsid w:val="00E70261"/>
    <w:rsid w:val="00E74681"/>
    <w:rsid w:val="00E871BC"/>
    <w:rsid w:val="00E92188"/>
    <w:rsid w:val="00EA6EC1"/>
    <w:rsid w:val="00ED71D9"/>
    <w:rsid w:val="00F03B18"/>
    <w:rsid w:val="00F109FC"/>
    <w:rsid w:val="00F40858"/>
    <w:rsid w:val="00F41DE3"/>
    <w:rsid w:val="00F42EEC"/>
    <w:rsid w:val="00F43380"/>
    <w:rsid w:val="00F539E8"/>
    <w:rsid w:val="00F53E96"/>
    <w:rsid w:val="00F6562A"/>
    <w:rsid w:val="00F67C22"/>
    <w:rsid w:val="00F7189A"/>
    <w:rsid w:val="00F762F2"/>
    <w:rsid w:val="00F8716B"/>
    <w:rsid w:val="00F96A98"/>
    <w:rsid w:val="00FA29C5"/>
    <w:rsid w:val="00FA53F8"/>
    <w:rsid w:val="00FA7BEE"/>
    <w:rsid w:val="00FC0D4A"/>
    <w:rsid w:val="00FC4FDC"/>
    <w:rsid w:val="00FD3373"/>
    <w:rsid w:val="00FE3A96"/>
    <w:rsid w:val="00FE6ADC"/>
    <w:rsid w:val="00FF2CA1"/>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rPr>
  </w:style>
  <w:style w:type="paragraph" w:styleId="berschrift1">
    <w:name w:val="heading 1"/>
    <w:basedOn w:val="Standard"/>
    <w:next w:val="Standard"/>
    <w:link w:val="berschrift1Zchn"/>
    <w:qFormat/>
    <w:rsid w:val="00861769"/>
    <w:pPr>
      <w:keepNext/>
      <w:jc w:val="right"/>
      <w:outlineLvl w:val="0"/>
    </w:pPr>
    <w:rPr>
      <w:rFonts w:ascii="Frutiger 55 Roman" w:hAnsi="Frutiger 55 Roman"/>
      <w:b/>
      <w:bCs/>
      <w:w w:val="100"/>
      <w:sz w:val="19"/>
      <w:szCs w:val="1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character" w:customStyle="1" w:styleId="berschrift1Zchn">
    <w:name w:val="Überschrift 1 Zchn"/>
    <w:basedOn w:val="Absatz-Standardschriftart"/>
    <w:link w:val="berschrift1"/>
    <w:rsid w:val="00861769"/>
    <w:rPr>
      <w:rFonts w:ascii="Frutiger 55 Roman" w:hAnsi="Frutiger 55 Roman"/>
      <w:b/>
      <w:bCs/>
      <w:sz w:val="19"/>
      <w:szCs w:val="19"/>
      <w:lang w:val="en-GB" w:eastAsia="en-GB"/>
    </w:rPr>
  </w:style>
  <w:style w:type="paragraph" w:styleId="Funotentext">
    <w:name w:val="footnote text"/>
    <w:basedOn w:val="Standard"/>
    <w:link w:val="FunotentextZchn"/>
    <w:uiPriority w:val="99"/>
    <w:semiHidden/>
    <w:unhideWhenUsed/>
    <w:rsid w:val="00941E18"/>
    <w:rPr>
      <w:sz w:val="20"/>
    </w:rPr>
  </w:style>
  <w:style w:type="character" w:customStyle="1" w:styleId="FunotentextZchn">
    <w:name w:val="Fußnotentext Zchn"/>
    <w:basedOn w:val="Absatz-Standardschriftart"/>
    <w:link w:val="Funotentext"/>
    <w:uiPriority w:val="99"/>
    <w:semiHidden/>
    <w:rsid w:val="00941E18"/>
    <w:rPr>
      <w:w w:val="50"/>
      <w:lang w:val="en-GB" w:eastAsia="en-GB"/>
    </w:rPr>
  </w:style>
  <w:style w:type="character" w:styleId="Funotenzeichen">
    <w:name w:val="footnote reference"/>
    <w:basedOn w:val="Absatz-Standardschriftart"/>
    <w:uiPriority w:val="99"/>
    <w:semiHidden/>
    <w:unhideWhenUsed/>
    <w:rsid w:val="00941E18"/>
    <w:rPr>
      <w:vertAlign w:val="superscript"/>
    </w:rPr>
  </w:style>
  <w:style w:type="character" w:styleId="Fett">
    <w:name w:val="Strong"/>
    <w:basedOn w:val="Absatz-Standardschriftart"/>
    <w:uiPriority w:val="22"/>
    <w:qFormat/>
    <w:rsid w:val="00F718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7251439">
      <w:bodyDiv w:val="1"/>
      <w:marLeft w:val="0"/>
      <w:marRight w:val="0"/>
      <w:marTop w:val="0"/>
      <w:marBottom w:val="0"/>
      <w:divBdr>
        <w:top w:val="none" w:sz="0" w:space="0" w:color="auto"/>
        <w:left w:val="none" w:sz="0" w:space="0" w:color="auto"/>
        <w:bottom w:val="none" w:sz="0" w:space="0" w:color="auto"/>
        <w:right w:val="none" w:sz="0" w:space="0" w:color="auto"/>
      </w:divBdr>
      <w:divsChild>
        <w:div w:id="244337795">
          <w:marLeft w:val="0"/>
          <w:marRight w:val="0"/>
          <w:marTop w:val="0"/>
          <w:marBottom w:val="0"/>
          <w:divBdr>
            <w:top w:val="none" w:sz="0" w:space="0" w:color="auto"/>
            <w:left w:val="none" w:sz="0" w:space="0" w:color="auto"/>
            <w:bottom w:val="none" w:sz="0" w:space="0" w:color="auto"/>
            <w:right w:val="none" w:sz="0" w:space="0" w:color="auto"/>
          </w:divBdr>
          <w:divsChild>
            <w:div w:id="1965309656">
              <w:marLeft w:val="0"/>
              <w:marRight w:val="0"/>
              <w:marTop w:val="0"/>
              <w:marBottom w:val="0"/>
              <w:divBdr>
                <w:top w:val="none" w:sz="0" w:space="0" w:color="auto"/>
                <w:left w:val="none" w:sz="0" w:space="0" w:color="auto"/>
                <w:bottom w:val="none" w:sz="0" w:space="0" w:color="auto"/>
                <w:right w:val="none" w:sz="0" w:space="0" w:color="auto"/>
              </w:divBdr>
              <w:divsChild>
                <w:div w:id="861627792">
                  <w:marLeft w:val="0"/>
                  <w:marRight w:val="0"/>
                  <w:marTop w:val="0"/>
                  <w:marBottom w:val="0"/>
                  <w:divBdr>
                    <w:top w:val="none" w:sz="0" w:space="0" w:color="auto"/>
                    <w:left w:val="none" w:sz="0" w:space="0" w:color="auto"/>
                    <w:bottom w:val="none" w:sz="0" w:space="0" w:color="auto"/>
                    <w:right w:val="none" w:sz="0" w:space="0" w:color="auto"/>
                  </w:divBdr>
                  <w:divsChild>
                    <w:div w:id="1759014330">
                      <w:marLeft w:val="0"/>
                      <w:marRight w:val="0"/>
                      <w:marTop w:val="0"/>
                      <w:marBottom w:val="0"/>
                      <w:divBdr>
                        <w:top w:val="none" w:sz="0" w:space="0" w:color="auto"/>
                        <w:left w:val="none" w:sz="0" w:space="0" w:color="auto"/>
                        <w:bottom w:val="none" w:sz="0" w:space="0" w:color="auto"/>
                        <w:right w:val="none" w:sz="0" w:space="0" w:color="auto"/>
                      </w:divBdr>
                      <w:divsChild>
                        <w:div w:id="685525640">
                          <w:marLeft w:val="0"/>
                          <w:marRight w:val="0"/>
                          <w:marTop w:val="0"/>
                          <w:marBottom w:val="0"/>
                          <w:divBdr>
                            <w:top w:val="none" w:sz="0" w:space="0" w:color="auto"/>
                            <w:left w:val="none" w:sz="0" w:space="0" w:color="auto"/>
                            <w:bottom w:val="none" w:sz="0" w:space="0" w:color="auto"/>
                            <w:right w:val="none" w:sz="0" w:space="0" w:color="auto"/>
                          </w:divBdr>
                          <w:divsChild>
                            <w:div w:id="1259874011">
                              <w:marLeft w:val="0"/>
                              <w:marRight w:val="0"/>
                              <w:marTop w:val="0"/>
                              <w:marBottom w:val="0"/>
                              <w:divBdr>
                                <w:top w:val="none" w:sz="0" w:space="0" w:color="auto"/>
                                <w:left w:val="none" w:sz="0" w:space="0" w:color="auto"/>
                                <w:bottom w:val="none" w:sz="0" w:space="0" w:color="auto"/>
                                <w:right w:val="none" w:sz="0" w:space="0" w:color="auto"/>
                              </w:divBdr>
                              <w:divsChild>
                                <w:div w:id="1052970140">
                                  <w:marLeft w:val="0"/>
                                  <w:marRight w:val="0"/>
                                  <w:marTop w:val="0"/>
                                  <w:marBottom w:val="0"/>
                                  <w:divBdr>
                                    <w:top w:val="none" w:sz="0" w:space="0" w:color="auto"/>
                                    <w:left w:val="none" w:sz="0" w:space="0" w:color="auto"/>
                                    <w:bottom w:val="none" w:sz="0" w:space="0" w:color="auto"/>
                                    <w:right w:val="none" w:sz="0" w:space="0" w:color="auto"/>
                                  </w:divBdr>
                                  <w:divsChild>
                                    <w:div w:id="1351684686">
                                      <w:marLeft w:val="0"/>
                                      <w:marRight w:val="0"/>
                                      <w:marTop w:val="0"/>
                                      <w:marBottom w:val="0"/>
                                      <w:divBdr>
                                        <w:top w:val="none" w:sz="0" w:space="0" w:color="auto"/>
                                        <w:left w:val="none" w:sz="0" w:space="0" w:color="auto"/>
                                        <w:bottom w:val="none" w:sz="0" w:space="0" w:color="auto"/>
                                        <w:right w:val="none" w:sz="0" w:space="0" w:color="auto"/>
                                      </w:divBdr>
                                      <w:divsChild>
                                        <w:div w:id="761219780">
                                          <w:marLeft w:val="0"/>
                                          <w:marRight w:val="0"/>
                                          <w:marTop w:val="0"/>
                                          <w:marBottom w:val="0"/>
                                          <w:divBdr>
                                            <w:top w:val="none" w:sz="0" w:space="0" w:color="auto"/>
                                            <w:left w:val="none" w:sz="0" w:space="0" w:color="auto"/>
                                            <w:bottom w:val="none" w:sz="0" w:space="0" w:color="auto"/>
                                            <w:right w:val="none" w:sz="0" w:space="0" w:color="auto"/>
                                          </w:divBdr>
                                          <w:divsChild>
                                            <w:div w:id="307131051">
                                              <w:marLeft w:val="0"/>
                                              <w:marRight w:val="0"/>
                                              <w:marTop w:val="0"/>
                                              <w:marBottom w:val="0"/>
                                              <w:divBdr>
                                                <w:top w:val="none" w:sz="0" w:space="0" w:color="auto"/>
                                                <w:left w:val="none" w:sz="0" w:space="0" w:color="auto"/>
                                                <w:bottom w:val="none" w:sz="0" w:space="0" w:color="auto"/>
                                                <w:right w:val="none" w:sz="0" w:space="0" w:color="auto"/>
                                              </w:divBdr>
                                              <w:divsChild>
                                                <w:div w:id="330182216">
                                                  <w:marLeft w:val="0"/>
                                                  <w:marRight w:val="0"/>
                                                  <w:marTop w:val="0"/>
                                                  <w:marBottom w:val="0"/>
                                                  <w:divBdr>
                                                    <w:top w:val="none" w:sz="0" w:space="0" w:color="auto"/>
                                                    <w:left w:val="none" w:sz="0" w:space="0" w:color="auto"/>
                                                    <w:bottom w:val="none" w:sz="0" w:space="0" w:color="auto"/>
                                                    <w:right w:val="none" w:sz="0" w:space="0" w:color="auto"/>
                                                  </w:divBdr>
                                                  <w:divsChild>
                                                    <w:div w:id="1297297517">
                                                      <w:marLeft w:val="0"/>
                                                      <w:marRight w:val="0"/>
                                                      <w:marTop w:val="0"/>
                                                      <w:marBottom w:val="0"/>
                                                      <w:divBdr>
                                                        <w:top w:val="none" w:sz="0" w:space="0" w:color="auto"/>
                                                        <w:left w:val="none" w:sz="0" w:space="0" w:color="auto"/>
                                                        <w:bottom w:val="none" w:sz="0" w:space="0" w:color="auto"/>
                                                        <w:right w:val="none" w:sz="0" w:space="0" w:color="auto"/>
                                                      </w:divBdr>
                                                    </w:div>
                                                    <w:div w:id="1841658132">
                                                      <w:marLeft w:val="0"/>
                                                      <w:marRight w:val="0"/>
                                                      <w:marTop w:val="0"/>
                                                      <w:marBottom w:val="0"/>
                                                      <w:divBdr>
                                                        <w:top w:val="none" w:sz="0" w:space="0" w:color="auto"/>
                                                        <w:left w:val="none" w:sz="0" w:space="0" w:color="auto"/>
                                                        <w:bottom w:val="none" w:sz="0" w:space="0" w:color="auto"/>
                                                        <w:right w:val="none" w:sz="0" w:space="0" w:color="auto"/>
                                                      </w:divBdr>
                                                    </w:div>
                                                    <w:div w:id="82929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4077C9-EE83-475A-A8B7-48E3430094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239</Words>
  <Characters>1343</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1579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2017-10-18T14:25:00Z</cp:lastPrinted>
  <dcterms:created xsi:type="dcterms:W3CDTF">2021-03-09T12:52:00Z</dcterms:created>
  <dcterms:modified xsi:type="dcterms:W3CDTF">2021-03-09T12:52:00Z</dcterms:modified>
</cp:coreProperties>
</file>