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1E46" w:rsidRPr="00491C8A" w:rsidRDefault="00553CB2" w:rsidP="00F07E89">
      <w:pPr>
        <w:pStyle w:val="berschrift2"/>
        <w:rPr>
          <w:snapToGrid w:val="0"/>
          <w:color w:val="000000"/>
          <w:szCs w:val="24"/>
        </w:rPr>
      </w:pPr>
      <w:bookmarkStart w:id="0" w:name="_GoBack"/>
      <w:bookmarkEnd w:id="0"/>
      <w:r w:rsidRPr="00491C8A">
        <w:rPr>
          <w:snapToGrid w:val="0"/>
          <w:szCs w:val="24"/>
        </w:rPr>
        <w:t>Drehzahlregel</w:t>
      </w:r>
      <w:r w:rsidR="00EA050E" w:rsidRPr="00491C8A">
        <w:rPr>
          <w:snapToGrid w:val="0"/>
          <w:szCs w:val="24"/>
        </w:rPr>
        <w:t>system</w:t>
      </w:r>
      <w:r w:rsidR="00BC20D9" w:rsidRPr="00491C8A">
        <w:rPr>
          <w:snapToGrid w:val="0"/>
          <w:szCs w:val="24"/>
        </w:rPr>
        <w:t xml:space="preserve"> für </w:t>
      </w:r>
      <w:r w:rsidR="00EA050E" w:rsidRPr="00491C8A">
        <w:rPr>
          <w:snapToGrid w:val="0"/>
          <w:szCs w:val="24"/>
        </w:rPr>
        <w:t>Abwasserpumpen</w:t>
      </w:r>
      <w:r w:rsidR="00CD1E46" w:rsidRPr="00491C8A">
        <w:rPr>
          <w:snapToGrid w:val="0"/>
          <w:color w:val="000000"/>
          <w:szCs w:val="24"/>
        </w:rPr>
        <w:t xml:space="preserve"> </w:t>
      </w:r>
    </w:p>
    <w:p w:rsidR="00417822" w:rsidRPr="00491C8A" w:rsidRDefault="00417822" w:rsidP="00F07E89">
      <w:pPr>
        <w:pStyle w:val="Textkrper"/>
        <w:jc w:val="both"/>
        <w:rPr>
          <w:snapToGrid w:val="0"/>
          <w:szCs w:val="24"/>
        </w:rPr>
      </w:pPr>
    </w:p>
    <w:p w:rsidR="00EA050E" w:rsidRPr="00491C8A" w:rsidRDefault="00EA050E" w:rsidP="001E51F6">
      <w:pPr>
        <w:pStyle w:val="Textkrper"/>
        <w:jc w:val="both"/>
        <w:rPr>
          <w:snapToGrid w:val="0"/>
          <w:szCs w:val="24"/>
        </w:rPr>
      </w:pPr>
      <w:r w:rsidRPr="00491C8A">
        <w:rPr>
          <w:snapToGrid w:val="0"/>
          <w:szCs w:val="24"/>
        </w:rPr>
        <w:t>Auf der IFAT</w:t>
      </w:r>
      <w:r w:rsidR="007F3653">
        <w:rPr>
          <w:snapToGrid w:val="0"/>
          <w:szCs w:val="24"/>
        </w:rPr>
        <w:t xml:space="preserve"> 2016 </w:t>
      </w:r>
      <w:r w:rsidRPr="00491C8A">
        <w:rPr>
          <w:snapToGrid w:val="0"/>
          <w:szCs w:val="24"/>
        </w:rPr>
        <w:t xml:space="preserve">in München präsentiert die KSB Aktiengesellschaft </w:t>
      </w:r>
      <w:r w:rsidR="00341A52" w:rsidRPr="00491C8A">
        <w:rPr>
          <w:snapToGrid w:val="0"/>
          <w:szCs w:val="24"/>
        </w:rPr>
        <w:t xml:space="preserve">das </w:t>
      </w:r>
      <w:r w:rsidRPr="00491C8A">
        <w:rPr>
          <w:snapToGrid w:val="0"/>
          <w:szCs w:val="24"/>
        </w:rPr>
        <w:t>Drehzahlrege</w:t>
      </w:r>
      <w:r w:rsidR="00591159">
        <w:rPr>
          <w:snapToGrid w:val="0"/>
          <w:szCs w:val="24"/>
        </w:rPr>
        <w:t>l</w:t>
      </w:r>
      <w:r w:rsidRPr="00491C8A">
        <w:rPr>
          <w:snapToGrid w:val="0"/>
          <w:szCs w:val="24"/>
        </w:rPr>
        <w:t xml:space="preserve">system PumpDrive mit </w:t>
      </w:r>
      <w:r w:rsidR="00245611" w:rsidRPr="00491C8A">
        <w:rPr>
          <w:snapToGrid w:val="0"/>
          <w:szCs w:val="24"/>
        </w:rPr>
        <w:t>drei neuen</w:t>
      </w:r>
      <w:r w:rsidRPr="00491C8A">
        <w:rPr>
          <w:snapToGrid w:val="0"/>
          <w:szCs w:val="24"/>
        </w:rPr>
        <w:t xml:space="preserve"> Funktionalitäten</w:t>
      </w:r>
      <w:r w:rsidR="00341A52" w:rsidRPr="00491C8A">
        <w:rPr>
          <w:snapToGrid w:val="0"/>
          <w:szCs w:val="24"/>
        </w:rPr>
        <w:t>,</w:t>
      </w:r>
      <w:r w:rsidRPr="00491C8A">
        <w:rPr>
          <w:snapToGrid w:val="0"/>
          <w:szCs w:val="24"/>
        </w:rPr>
        <w:t xml:space="preserve"> die speziell auf de</w:t>
      </w:r>
      <w:r w:rsidR="00341A52" w:rsidRPr="00491C8A">
        <w:rPr>
          <w:snapToGrid w:val="0"/>
          <w:szCs w:val="24"/>
        </w:rPr>
        <w:t>n Betrieb</w:t>
      </w:r>
      <w:r w:rsidRPr="00491C8A">
        <w:rPr>
          <w:snapToGrid w:val="0"/>
          <w:szCs w:val="24"/>
        </w:rPr>
        <w:t xml:space="preserve"> von Abwasserpumpen ausgelegt sind.</w:t>
      </w:r>
    </w:p>
    <w:p w:rsidR="00EA050E" w:rsidRPr="00491C8A" w:rsidRDefault="00EA050E" w:rsidP="001E51F6">
      <w:pPr>
        <w:pStyle w:val="Textkrper"/>
        <w:jc w:val="both"/>
        <w:rPr>
          <w:snapToGrid w:val="0"/>
          <w:szCs w:val="24"/>
        </w:rPr>
      </w:pPr>
    </w:p>
    <w:p w:rsidR="00EA050E" w:rsidRPr="00491C8A" w:rsidRDefault="00EA050E" w:rsidP="00EA050E">
      <w:pPr>
        <w:pStyle w:val="Textkrper"/>
        <w:jc w:val="both"/>
        <w:rPr>
          <w:snapToGrid w:val="0"/>
          <w:szCs w:val="24"/>
        </w:rPr>
      </w:pPr>
      <w:r w:rsidRPr="00491C8A">
        <w:rPr>
          <w:bCs/>
          <w:snapToGrid w:val="0"/>
          <w:szCs w:val="24"/>
        </w:rPr>
        <w:t xml:space="preserve">Um beim Start sicherzustellen, dass </w:t>
      </w:r>
      <w:r w:rsidR="00341A52" w:rsidRPr="00491C8A">
        <w:rPr>
          <w:bCs/>
          <w:snapToGrid w:val="0"/>
          <w:szCs w:val="24"/>
        </w:rPr>
        <w:t xml:space="preserve">sich </w:t>
      </w:r>
      <w:r w:rsidRPr="00491C8A">
        <w:rPr>
          <w:bCs/>
          <w:snapToGrid w:val="0"/>
          <w:szCs w:val="24"/>
        </w:rPr>
        <w:t>die Wassersäule komplett aufbaut</w:t>
      </w:r>
      <w:r w:rsidR="00591159">
        <w:rPr>
          <w:bCs/>
          <w:snapToGrid w:val="0"/>
          <w:szCs w:val="24"/>
        </w:rPr>
        <w:t>,</w:t>
      </w:r>
      <w:r w:rsidRPr="00491C8A">
        <w:rPr>
          <w:bCs/>
          <w:snapToGrid w:val="0"/>
          <w:szCs w:val="24"/>
        </w:rPr>
        <w:t xml:space="preserve"> sorgt</w:t>
      </w:r>
      <w:r w:rsidR="00341A52" w:rsidRPr="00491C8A">
        <w:rPr>
          <w:bCs/>
          <w:snapToGrid w:val="0"/>
          <w:szCs w:val="24"/>
        </w:rPr>
        <w:t xml:space="preserve"> der PumpDrive</w:t>
      </w:r>
      <w:r w:rsidRPr="00491C8A">
        <w:rPr>
          <w:bCs/>
          <w:snapToGrid w:val="0"/>
          <w:szCs w:val="24"/>
        </w:rPr>
        <w:t xml:space="preserve"> dafür</w:t>
      </w:r>
      <w:r w:rsidR="00341A52" w:rsidRPr="00491C8A">
        <w:rPr>
          <w:bCs/>
          <w:snapToGrid w:val="0"/>
          <w:szCs w:val="24"/>
        </w:rPr>
        <w:t>,</w:t>
      </w:r>
      <w:r w:rsidRPr="00491C8A">
        <w:rPr>
          <w:bCs/>
          <w:snapToGrid w:val="0"/>
          <w:szCs w:val="24"/>
        </w:rPr>
        <w:t xml:space="preserve"> dass die Pumpe </w:t>
      </w:r>
      <w:r w:rsidRPr="00491C8A">
        <w:rPr>
          <w:snapToGrid w:val="0"/>
          <w:szCs w:val="24"/>
        </w:rPr>
        <w:t xml:space="preserve">innerhalb von </w:t>
      </w:r>
      <w:r w:rsidR="007F3653">
        <w:rPr>
          <w:snapToGrid w:val="0"/>
          <w:szCs w:val="24"/>
        </w:rPr>
        <w:t>vier</w:t>
      </w:r>
      <w:r w:rsidRPr="00491C8A">
        <w:rPr>
          <w:snapToGrid w:val="0"/>
          <w:szCs w:val="24"/>
        </w:rPr>
        <w:t xml:space="preserve"> Sekunden</w:t>
      </w:r>
      <w:r w:rsidRPr="00491C8A">
        <w:rPr>
          <w:bCs/>
          <w:snapToGrid w:val="0"/>
          <w:szCs w:val="24"/>
        </w:rPr>
        <w:t xml:space="preserve"> Maximaldrehzahl erreicht</w:t>
      </w:r>
      <w:r w:rsidR="00341A52" w:rsidRPr="00491C8A">
        <w:rPr>
          <w:bCs/>
          <w:snapToGrid w:val="0"/>
          <w:szCs w:val="24"/>
        </w:rPr>
        <w:t>. D</w:t>
      </w:r>
      <w:r w:rsidRPr="00491C8A">
        <w:rPr>
          <w:bCs/>
          <w:snapToGrid w:val="0"/>
          <w:szCs w:val="24"/>
        </w:rPr>
        <w:t xml:space="preserve">iese </w:t>
      </w:r>
      <w:r w:rsidR="00341A52" w:rsidRPr="00491C8A">
        <w:rPr>
          <w:bCs/>
          <w:snapToGrid w:val="0"/>
          <w:szCs w:val="24"/>
        </w:rPr>
        <w:t xml:space="preserve">wird </w:t>
      </w:r>
      <w:r w:rsidRPr="00491C8A">
        <w:rPr>
          <w:bCs/>
          <w:snapToGrid w:val="0"/>
          <w:szCs w:val="24"/>
        </w:rPr>
        <w:t xml:space="preserve">für </w:t>
      </w:r>
      <w:r w:rsidR="007F3653">
        <w:rPr>
          <w:bCs/>
          <w:snapToGrid w:val="0"/>
          <w:szCs w:val="24"/>
        </w:rPr>
        <w:t>drei</w:t>
      </w:r>
      <w:r w:rsidRPr="00491C8A">
        <w:rPr>
          <w:bCs/>
          <w:snapToGrid w:val="0"/>
          <w:szCs w:val="24"/>
        </w:rPr>
        <w:t xml:space="preserve"> Minuten gehalten</w:t>
      </w:r>
      <w:r w:rsidR="00341A52" w:rsidRPr="00491C8A">
        <w:rPr>
          <w:bCs/>
          <w:snapToGrid w:val="0"/>
          <w:szCs w:val="24"/>
        </w:rPr>
        <w:t xml:space="preserve"> bis a</w:t>
      </w:r>
      <w:r w:rsidRPr="00491C8A">
        <w:rPr>
          <w:bCs/>
          <w:snapToGrid w:val="0"/>
          <w:szCs w:val="24"/>
        </w:rPr>
        <w:t xml:space="preserve">lle </w:t>
      </w:r>
      <w:r w:rsidR="00341A52" w:rsidRPr="00491C8A">
        <w:rPr>
          <w:bCs/>
          <w:snapToGrid w:val="0"/>
          <w:szCs w:val="24"/>
        </w:rPr>
        <w:t xml:space="preserve">angeschlossenen </w:t>
      </w:r>
      <w:r w:rsidRPr="00491C8A">
        <w:rPr>
          <w:bCs/>
          <w:snapToGrid w:val="0"/>
          <w:szCs w:val="24"/>
        </w:rPr>
        <w:t>Rohrteile gut durchströmt sind</w:t>
      </w:r>
      <w:r w:rsidR="00341A52" w:rsidRPr="00491C8A">
        <w:rPr>
          <w:bCs/>
          <w:snapToGrid w:val="0"/>
          <w:szCs w:val="24"/>
        </w:rPr>
        <w:t>. Anschließend</w:t>
      </w:r>
      <w:r w:rsidRPr="00491C8A">
        <w:rPr>
          <w:bCs/>
          <w:snapToGrid w:val="0"/>
          <w:szCs w:val="24"/>
        </w:rPr>
        <w:t xml:space="preserve"> nimmt das System den bedarfsabhängigen Regelbetrieb auf. Auf diese Weise wird sichergestellt</w:t>
      </w:r>
      <w:r w:rsidR="00591159">
        <w:rPr>
          <w:bCs/>
          <w:snapToGrid w:val="0"/>
          <w:szCs w:val="24"/>
        </w:rPr>
        <w:t>,</w:t>
      </w:r>
      <w:r w:rsidRPr="00491C8A">
        <w:rPr>
          <w:bCs/>
          <w:snapToGrid w:val="0"/>
          <w:szCs w:val="24"/>
        </w:rPr>
        <w:t xml:space="preserve"> dass Druckleitung und Pumpengehäuse vollständig mit Flüssigkeit gefüllt sind.</w:t>
      </w:r>
      <w:r w:rsidRPr="00537939">
        <w:rPr>
          <w:bCs/>
          <w:snapToGrid w:val="0"/>
          <w:szCs w:val="24"/>
        </w:rPr>
        <w:t xml:space="preserve"> </w:t>
      </w:r>
    </w:p>
    <w:p w:rsidR="004030E2" w:rsidRPr="00491C8A" w:rsidRDefault="004030E2" w:rsidP="004030E2">
      <w:pPr>
        <w:pStyle w:val="Textkrper"/>
        <w:jc w:val="both"/>
        <w:rPr>
          <w:snapToGrid w:val="0"/>
          <w:szCs w:val="24"/>
        </w:rPr>
      </w:pPr>
    </w:p>
    <w:p w:rsidR="004030E2" w:rsidRPr="00FC215E" w:rsidRDefault="004030E2" w:rsidP="004030E2">
      <w:pPr>
        <w:pStyle w:val="Textkrper"/>
        <w:jc w:val="both"/>
        <w:rPr>
          <w:snapToGrid w:val="0"/>
          <w:szCs w:val="24"/>
        </w:rPr>
      </w:pPr>
      <w:r w:rsidRPr="00FC215E">
        <w:rPr>
          <w:bCs/>
          <w:snapToGrid w:val="0"/>
          <w:szCs w:val="24"/>
        </w:rPr>
        <w:t xml:space="preserve">Die zweite neue Funktion ist die sogenannte Spülfunktion. Diese startet </w:t>
      </w:r>
      <w:r w:rsidR="00FC215E" w:rsidRPr="00FC215E">
        <w:rPr>
          <w:snapToGrid w:val="0"/>
          <w:szCs w:val="24"/>
        </w:rPr>
        <w:t>automatisch</w:t>
      </w:r>
      <w:r w:rsidR="00FC215E" w:rsidRPr="00FC215E">
        <w:rPr>
          <w:bCs/>
          <w:snapToGrid w:val="0"/>
          <w:szCs w:val="24"/>
        </w:rPr>
        <w:t xml:space="preserve"> </w:t>
      </w:r>
      <w:r w:rsidR="00FC215E" w:rsidRPr="00FC215E">
        <w:rPr>
          <w:snapToGrid w:val="0"/>
          <w:szCs w:val="24"/>
        </w:rPr>
        <w:t>oder</w:t>
      </w:r>
      <w:r w:rsidR="00FC215E" w:rsidRPr="00FC215E">
        <w:rPr>
          <w:bCs/>
          <w:snapToGrid w:val="0"/>
          <w:szCs w:val="24"/>
        </w:rPr>
        <w:t xml:space="preserve"> </w:t>
      </w:r>
      <w:r w:rsidR="007277BD" w:rsidRPr="00FC215E">
        <w:rPr>
          <w:bCs/>
          <w:snapToGrid w:val="0"/>
          <w:szCs w:val="24"/>
        </w:rPr>
        <w:t xml:space="preserve">das Servicepersonal </w:t>
      </w:r>
      <w:r w:rsidR="007277BD" w:rsidRPr="00FC215E">
        <w:rPr>
          <w:snapToGrid w:val="0"/>
          <w:szCs w:val="24"/>
        </w:rPr>
        <w:t>aktiviert</w:t>
      </w:r>
      <w:r w:rsidR="007277BD" w:rsidRPr="00FC215E">
        <w:rPr>
          <w:bCs/>
          <w:snapToGrid w:val="0"/>
          <w:szCs w:val="24"/>
        </w:rPr>
        <w:t xml:space="preserve"> </w:t>
      </w:r>
      <w:r w:rsidR="00FC215E" w:rsidRPr="00FC215E">
        <w:rPr>
          <w:bCs/>
          <w:snapToGrid w:val="0"/>
          <w:szCs w:val="24"/>
        </w:rPr>
        <w:t xml:space="preserve">sie </w:t>
      </w:r>
      <w:r w:rsidR="007277BD" w:rsidRPr="00FC215E">
        <w:rPr>
          <w:bCs/>
          <w:snapToGrid w:val="0"/>
          <w:szCs w:val="24"/>
        </w:rPr>
        <w:t xml:space="preserve">manuell </w:t>
      </w:r>
      <w:r w:rsidR="00FC215E" w:rsidRPr="00FC215E">
        <w:rPr>
          <w:bCs/>
          <w:snapToGrid w:val="0"/>
          <w:szCs w:val="24"/>
        </w:rPr>
        <w:t>auf</w:t>
      </w:r>
      <w:r w:rsidRPr="00FC215E">
        <w:rPr>
          <w:snapToGrid w:val="0"/>
          <w:szCs w:val="24"/>
        </w:rPr>
        <w:t xml:space="preserve"> </w:t>
      </w:r>
      <w:r w:rsidR="00FC215E" w:rsidRPr="00FC215E">
        <w:rPr>
          <w:snapToGrid w:val="0"/>
          <w:szCs w:val="24"/>
        </w:rPr>
        <w:t xml:space="preserve">der </w:t>
      </w:r>
      <w:r w:rsidRPr="00FC215E">
        <w:rPr>
          <w:snapToGrid w:val="0"/>
          <w:szCs w:val="24"/>
        </w:rPr>
        <w:t>Bedieneinheit. Der PID-Regler erhöht die Drehzahl bis zu</w:t>
      </w:r>
      <w:r w:rsidR="007277BD">
        <w:rPr>
          <w:snapToGrid w:val="0"/>
          <w:szCs w:val="24"/>
        </w:rPr>
        <w:t>m</w:t>
      </w:r>
      <w:r w:rsidRPr="00FC215E">
        <w:rPr>
          <w:snapToGrid w:val="0"/>
          <w:szCs w:val="24"/>
        </w:rPr>
        <w:t xml:space="preserve"> </w:t>
      </w:r>
      <w:r w:rsidR="007277BD">
        <w:rPr>
          <w:snapToGrid w:val="0"/>
          <w:szCs w:val="24"/>
        </w:rPr>
        <w:t>M</w:t>
      </w:r>
      <w:r w:rsidRPr="00FC215E">
        <w:rPr>
          <w:snapToGrid w:val="0"/>
          <w:szCs w:val="24"/>
        </w:rPr>
        <w:t>aximal</w:t>
      </w:r>
      <w:r w:rsidR="007277BD">
        <w:rPr>
          <w:snapToGrid w:val="0"/>
          <w:szCs w:val="24"/>
        </w:rPr>
        <w:t>wert</w:t>
      </w:r>
      <w:r w:rsidRPr="00FC215E">
        <w:rPr>
          <w:snapToGrid w:val="0"/>
          <w:szCs w:val="24"/>
        </w:rPr>
        <w:t xml:space="preserve">, wodurch der gewünschte Spüleffekt eintritt. </w:t>
      </w:r>
      <w:r w:rsidR="00AC6FE1">
        <w:rPr>
          <w:snapToGrid w:val="0"/>
          <w:szCs w:val="24"/>
        </w:rPr>
        <w:t>D</w:t>
      </w:r>
      <w:r w:rsidR="00AC6FE1" w:rsidRPr="00FC215E">
        <w:rPr>
          <w:snapToGrid w:val="0"/>
          <w:szCs w:val="24"/>
        </w:rPr>
        <w:t>ie bis dahin aktuelle Regelaufgabe wird zurückgestellt.</w:t>
      </w:r>
      <w:r w:rsidR="00AC6FE1">
        <w:rPr>
          <w:snapToGrid w:val="0"/>
          <w:szCs w:val="24"/>
        </w:rPr>
        <w:t xml:space="preserve"> </w:t>
      </w:r>
      <w:r w:rsidRPr="00FC215E">
        <w:rPr>
          <w:snapToGrid w:val="0"/>
          <w:szCs w:val="24"/>
        </w:rPr>
        <w:t>Nach Ablauf einer einstellbaren Spülzeit endet diese Funktion und de</w:t>
      </w:r>
      <w:r w:rsidR="00AC6FE1">
        <w:rPr>
          <w:snapToGrid w:val="0"/>
          <w:szCs w:val="24"/>
        </w:rPr>
        <w:t>r</w:t>
      </w:r>
      <w:r w:rsidRPr="00FC215E">
        <w:rPr>
          <w:snapToGrid w:val="0"/>
          <w:szCs w:val="24"/>
        </w:rPr>
        <w:t xml:space="preserve"> ursprüngliche Regel</w:t>
      </w:r>
      <w:r w:rsidR="00AC6FE1">
        <w:rPr>
          <w:snapToGrid w:val="0"/>
          <w:szCs w:val="24"/>
        </w:rPr>
        <w:t>betrieb wird wieder aufgenommen.</w:t>
      </w:r>
    </w:p>
    <w:p w:rsidR="00EA050E" w:rsidRPr="00FC215E" w:rsidRDefault="00EA050E" w:rsidP="00EA050E">
      <w:pPr>
        <w:pStyle w:val="Textkrper"/>
        <w:jc w:val="both"/>
        <w:rPr>
          <w:i/>
          <w:snapToGrid w:val="0"/>
          <w:szCs w:val="24"/>
        </w:rPr>
      </w:pPr>
    </w:p>
    <w:p w:rsidR="00FF4701" w:rsidRPr="00491C8A" w:rsidRDefault="00EA050E" w:rsidP="00EA050E">
      <w:pPr>
        <w:pStyle w:val="Textkrper"/>
        <w:jc w:val="both"/>
        <w:rPr>
          <w:snapToGrid w:val="0"/>
          <w:szCs w:val="24"/>
        </w:rPr>
      </w:pPr>
      <w:r w:rsidRPr="00FC215E">
        <w:rPr>
          <w:bCs/>
          <w:snapToGrid w:val="0"/>
          <w:szCs w:val="24"/>
        </w:rPr>
        <w:t>Ein weiterer neuer Programmpunkt ist die sogenannte Fließgeschwindigkeits</w:t>
      </w:r>
      <w:r w:rsidR="00341A52" w:rsidRPr="00FC215E">
        <w:rPr>
          <w:bCs/>
          <w:snapToGrid w:val="0"/>
          <w:szCs w:val="24"/>
        </w:rPr>
        <w:t>-Ü</w:t>
      </w:r>
      <w:r w:rsidRPr="00FC215E">
        <w:rPr>
          <w:bCs/>
          <w:snapToGrid w:val="0"/>
          <w:szCs w:val="24"/>
        </w:rPr>
        <w:t>berwachung.</w:t>
      </w:r>
      <w:r w:rsidR="00245611" w:rsidRPr="00FC215E">
        <w:rPr>
          <w:bCs/>
          <w:snapToGrid w:val="0"/>
          <w:szCs w:val="24"/>
        </w:rPr>
        <w:t xml:space="preserve"> </w:t>
      </w:r>
      <w:r w:rsidR="00341A52" w:rsidRPr="00FC215E">
        <w:rPr>
          <w:snapToGrid w:val="0"/>
          <w:szCs w:val="24"/>
        </w:rPr>
        <w:t>M</w:t>
      </w:r>
      <w:r w:rsidRPr="00FC215E">
        <w:rPr>
          <w:snapToGrid w:val="0"/>
          <w:szCs w:val="24"/>
        </w:rPr>
        <w:t xml:space="preserve">it </w:t>
      </w:r>
      <w:r w:rsidR="00341A52" w:rsidRPr="00FC215E">
        <w:rPr>
          <w:snapToGrid w:val="0"/>
          <w:szCs w:val="24"/>
        </w:rPr>
        <w:t xml:space="preserve">dieser stellt man sicher, </w:t>
      </w:r>
      <w:r w:rsidRPr="00FC215E">
        <w:rPr>
          <w:snapToGrid w:val="0"/>
          <w:szCs w:val="24"/>
        </w:rPr>
        <w:t xml:space="preserve">dass die in der Auslegung vorgesehenen </w:t>
      </w:r>
      <w:r w:rsidR="007F3653" w:rsidRPr="00FC215E">
        <w:rPr>
          <w:snapToGrid w:val="0"/>
          <w:szCs w:val="24"/>
        </w:rPr>
        <w:t>minimalen</w:t>
      </w:r>
      <w:r w:rsidRPr="00FC215E">
        <w:rPr>
          <w:snapToGrid w:val="0"/>
          <w:szCs w:val="24"/>
        </w:rPr>
        <w:t xml:space="preserve"> </w:t>
      </w:r>
      <w:r w:rsidR="006D17FC" w:rsidRPr="00FC215E">
        <w:rPr>
          <w:snapToGrid w:val="0"/>
          <w:szCs w:val="24"/>
        </w:rPr>
        <w:t>Strömungsgeschwindigkeiten</w:t>
      </w:r>
      <w:r w:rsidRPr="00FC215E">
        <w:rPr>
          <w:snapToGrid w:val="0"/>
          <w:szCs w:val="24"/>
        </w:rPr>
        <w:t xml:space="preserve"> eingehalten werden</w:t>
      </w:r>
      <w:r w:rsidR="00591159" w:rsidRPr="00FC215E">
        <w:rPr>
          <w:snapToGrid w:val="0"/>
          <w:szCs w:val="24"/>
        </w:rPr>
        <w:t>,</w:t>
      </w:r>
      <w:r w:rsidRPr="00FC215E">
        <w:rPr>
          <w:snapToGrid w:val="0"/>
          <w:szCs w:val="24"/>
        </w:rPr>
        <w:t xml:space="preserve"> um die Rohre </w:t>
      </w:r>
      <w:r w:rsidR="006D17FC" w:rsidRPr="00FC215E">
        <w:rPr>
          <w:snapToGrid w:val="0"/>
          <w:szCs w:val="24"/>
        </w:rPr>
        <w:t xml:space="preserve">frei </w:t>
      </w:r>
      <w:r w:rsidRPr="00FC215E">
        <w:rPr>
          <w:snapToGrid w:val="0"/>
          <w:szCs w:val="24"/>
        </w:rPr>
        <w:t>von Ablagerungen zu halten.</w:t>
      </w:r>
      <w:r w:rsidR="004030E2" w:rsidRPr="00FC215E">
        <w:rPr>
          <w:snapToGrid w:val="0"/>
          <w:szCs w:val="24"/>
        </w:rPr>
        <w:t xml:space="preserve"> </w:t>
      </w:r>
      <w:r w:rsidRPr="00FC215E">
        <w:rPr>
          <w:snapToGrid w:val="0"/>
          <w:szCs w:val="24"/>
        </w:rPr>
        <w:t xml:space="preserve">Unterschreitet die Strömung </w:t>
      </w:r>
      <w:r w:rsidR="00FF4701" w:rsidRPr="00FC215E">
        <w:rPr>
          <w:snapToGrid w:val="0"/>
          <w:szCs w:val="24"/>
        </w:rPr>
        <w:t>die einprogrammierte Mindestfließ</w:t>
      </w:r>
      <w:r w:rsidR="007F3653" w:rsidRPr="00FC215E">
        <w:rPr>
          <w:snapToGrid w:val="0"/>
          <w:szCs w:val="24"/>
        </w:rPr>
        <w:t>-G</w:t>
      </w:r>
      <w:r w:rsidR="00FF4701" w:rsidRPr="00FC215E">
        <w:rPr>
          <w:snapToGrid w:val="0"/>
          <w:szCs w:val="24"/>
        </w:rPr>
        <w:t>eschwindigkeit</w:t>
      </w:r>
      <w:r w:rsidR="00183F13">
        <w:rPr>
          <w:snapToGrid w:val="0"/>
          <w:szCs w:val="24"/>
        </w:rPr>
        <w:t>,</w:t>
      </w:r>
      <w:r w:rsidR="00FF4701" w:rsidRPr="00FC215E">
        <w:rPr>
          <w:snapToGrid w:val="0"/>
          <w:szCs w:val="24"/>
        </w:rPr>
        <w:t xml:space="preserve"> gibt der PumpDrive entweder eine Störungsmeldung an die </w:t>
      </w:r>
      <w:r w:rsidR="006D17FC" w:rsidRPr="00FC215E">
        <w:rPr>
          <w:snapToGrid w:val="0"/>
          <w:szCs w:val="24"/>
        </w:rPr>
        <w:t>L</w:t>
      </w:r>
      <w:r w:rsidR="00FF4701" w:rsidRPr="00FC215E">
        <w:rPr>
          <w:snapToGrid w:val="0"/>
          <w:szCs w:val="24"/>
        </w:rPr>
        <w:t xml:space="preserve">eitwarte oder er startet </w:t>
      </w:r>
      <w:r w:rsidR="004030E2" w:rsidRPr="00FC215E">
        <w:rPr>
          <w:snapToGrid w:val="0"/>
          <w:szCs w:val="24"/>
        </w:rPr>
        <w:t xml:space="preserve">die </w:t>
      </w:r>
      <w:r w:rsidR="00537939" w:rsidRPr="00FC215E">
        <w:rPr>
          <w:snapToGrid w:val="0"/>
          <w:szCs w:val="24"/>
        </w:rPr>
        <w:t>Spülfunktion</w:t>
      </w:r>
      <w:r w:rsidR="00183F13">
        <w:rPr>
          <w:snapToGrid w:val="0"/>
          <w:szCs w:val="24"/>
        </w:rPr>
        <w:t>,</w:t>
      </w:r>
      <w:r w:rsidR="00FF4701" w:rsidRPr="00FC215E">
        <w:rPr>
          <w:snapToGrid w:val="0"/>
          <w:szCs w:val="24"/>
        </w:rPr>
        <w:t xml:space="preserve"> um</w:t>
      </w:r>
      <w:r w:rsidR="00591159" w:rsidRPr="00FC215E">
        <w:rPr>
          <w:snapToGrid w:val="0"/>
          <w:szCs w:val="24"/>
        </w:rPr>
        <w:t xml:space="preserve"> </w:t>
      </w:r>
      <w:r w:rsidR="00FF4701" w:rsidRPr="00FC215E">
        <w:rPr>
          <w:snapToGrid w:val="0"/>
          <w:szCs w:val="24"/>
        </w:rPr>
        <w:t xml:space="preserve">so die Rohrleitung wieder frei zu spülen. Die Fließgeschwindigkeit </w:t>
      </w:r>
      <w:r w:rsidR="00F70057" w:rsidRPr="00FC215E">
        <w:rPr>
          <w:snapToGrid w:val="0"/>
          <w:szCs w:val="24"/>
        </w:rPr>
        <w:t>ermittelt</w:t>
      </w:r>
      <w:r w:rsidR="006D17FC" w:rsidRPr="00FC215E">
        <w:rPr>
          <w:snapToGrid w:val="0"/>
          <w:szCs w:val="24"/>
        </w:rPr>
        <w:t xml:space="preserve"> das Drehzahlrege</w:t>
      </w:r>
      <w:r w:rsidR="00591159" w:rsidRPr="00FC215E">
        <w:rPr>
          <w:snapToGrid w:val="0"/>
          <w:szCs w:val="24"/>
        </w:rPr>
        <w:t>l</w:t>
      </w:r>
      <w:r w:rsidR="006D17FC" w:rsidRPr="00FC215E">
        <w:rPr>
          <w:snapToGrid w:val="0"/>
          <w:szCs w:val="24"/>
        </w:rPr>
        <w:t xml:space="preserve">system durch eine </w:t>
      </w:r>
      <w:r w:rsidR="00F70057" w:rsidRPr="00FC215E">
        <w:rPr>
          <w:snapToGrid w:val="0"/>
          <w:szCs w:val="24"/>
        </w:rPr>
        <w:t>Messung</w:t>
      </w:r>
      <w:r w:rsidR="006D17FC" w:rsidRPr="00FC215E">
        <w:rPr>
          <w:snapToGrid w:val="0"/>
          <w:szCs w:val="24"/>
        </w:rPr>
        <w:t xml:space="preserve"> der elektrischen Werte des Antriebsmotors. E</w:t>
      </w:r>
      <w:r w:rsidR="00FF4701" w:rsidRPr="00FC215E">
        <w:rPr>
          <w:snapToGrid w:val="0"/>
          <w:szCs w:val="24"/>
        </w:rPr>
        <w:t>xterne Sensoren</w:t>
      </w:r>
      <w:r w:rsidR="006D17FC" w:rsidRPr="00FC215E">
        <w:rPr>
          <w:snapToGrid w:val="0"/>
          <w:szCs w:val="24"/>
        </w:rPr>
        <w:t xml:space="preserve"> werden nicht benötigt</w:t>
      </w:r>
      <w:r w:rsidR="00FF4701" w:rsidRPr="00FC215E">
        <w:rPr>
          <w:snapToGrid w:val="0"/>
          <w:szCs w:val="24"/>
        </w:rPr>
        <w:t>.</w:t>
      </w:r>
      <w:r w:rsidR="00245611" w:rsidRPr="00FC215E">
        <w:rPr>
          <w:snapToGrid w:val="0"/>
          <w:szCs w:val="24"/>
        </w:rPr>
        <w:t xml:space="preserve"> </w:t>
      </w:r>
      <w:r w:rsidR="007F3653" w:rsidRPr="00FC215E">
        <w:rPr>
          <w:snapToGrid w:val="0"/>
          <w:szCs w:val="24"/>
        </w:rPr>
        <w:t>Das sorgt für eine höhere Betriebssicherheit.</w:t>
      </w:r>
    </w:p>
    <w:p w:rsidR="00EA050E" w:rsidRPr="00491C8A" w:rsidRDefault="00EA050E" w:rsidP="001E51F6">
      <w:pPr>
        <w:pStyle w:val="Textkrper"/>
        <w:jc w:val="both"/>
        <w:rPr>
          <w:snapToGrid w:val="0"/>
          <w:szCs w:val="24"/>
        </w:rPr>
      </w:pPr>
    </w:p>
    <w:p w:rsidR="00245611" w:rsidRPr="00491C8A" w:rsidRDefault="00E811CE" w:rsidP="00245611">
      <w:pPr>
        <w:jc w:val="both"/>
        <w:rPr>
          <w:szCs w:val="24"/>
        </w:rPr>
      </w:pPr>
      <w:r w:rsidRPr="00491C8A">
        <w:rPr>
          <w:szCs w:val="24"/>
        </w:rPr>
        <w:t xml:space="preserve">Bis zu sechs </w:t>
      </w:r>
      <w:r w:rsidR="00F175EF" w:rsidRPr="00491C8A">
        <w:rPr>
          <w:szCs w:val="24"/>
        </w:rPr>
        <w:t>PumpDrive</w:t>
      </w:r>
      <w:r w:rsidRPr="00491C8A">
        <w:rPr>
          <w:szCs w:val="24"/>
        </w:rPr>
        <w:t xml:space="preserve">s </w:t>
      </w:r>
      <w:r w:rsidR="00D51203" w:rsidRPr="00491C8A">
        <w:rPr>
          <w:szCs w:val="24"/>
        </w:rPr>
        <w:t xml:space="preserve">lassen sich </w:t>
      </w:r>
      <w:r w:rsidR="00937D8A" w:rsidRPr="00491C8A">
        <w:rPr>
          <w:szCs w:val="24"/>
        </w:rPr>
        <w:t xml:space="preserve">mit steckerfertigen Busleitungen </w:t>
      </w:r>
      <w:r w:rsidR="00D51203" w:rsidRPr="00491C8A">
        <w:rPr>
          <w:szCs w:val="24"/>
        </w:rPr>
        <w:t xml:space="preserve">zu einer </w:t>
      </w:r>
      <w:r w:rsidR="00937D8A" w:rsidRPr="00491C8A">
        <w:rPr>
          <w:szCs w:val="24"/>
        </w:rPr>
        <w:t xml:space="preserve">regelungstechnischen </w:t>
      </w:r>
      <w:r w:rsidR="00B8556B" w:rsidRPr="00491C8A">
        <w:rPr>
          <w:szCs w:val="24"/>
        </w:rPr>
        <w:t>Gruppe</w:t>
      </w:r>
      <w:r w:rsidR="00D51203" w:rsidRPr="00491C8A">
        <w:rPr>
          <w:szCs w:val="24"/>
        </w:rPr>
        <w:t xml:space="preserve"> verbinden und </w:t>
      </w:r>
      <w:r w:rsidR="00F175EF" w:rsidRPr="00491C8A">
        <w:rPr>
          <w:szCs w:val="24"/>
        </w:rPr>
        <w:t>erlaub</w:t>
      </w:r>
      <w:r w:rsidR="00D51203" w:rsidRPr="00491C8A">
        <w:rPr>
          <w:szCs w:val="24"/>
        </w:rPr>
        <w:t>en</w:t>
      </w:r>
      <w:r w:rsidR="00F175EF" w:rsidRPr="00491C8A">
        <w:rPr>
          <w:szCs w:val="24"/>
        </w:rPr>
        <w:t xml:space="preserve"> es</w:t>
      </w:r>
      <w:r w:rsidR="005D65A8" w:rsidRPr="00491C8A">
        <w:rPr>
          <w:szCs w:val="24"/>
        </w:rPr>
        <w:t>,</w:t>
      </w:r>
      <w:r w:rsidR="00F175EF" w:rsidRPr="00491C8A">
        <w:rPr>
          <w:szCs w:val="24"/>
        </w:rPr>
        <w:t xml:space="preserve"> </w:t>
      </w:r>
      <w:r w:rsidR="00D51203" w:rsidRPr="00491C8A">
        <w:rPr>
          <w:szCs w:val="24"/>
        </w:rPr>
        <w:t xml:space="preserve">sechs </w:t>
      </w:r>
      <w:r w:rsidR="00F175EF" w:rsidRPr="00491C8A">
        <w:rPr>
          <w:szCs w:val="24"/>
        </w:rPr>
        <w:t xml:space="preserve">Pumpen </w:t>
      </w:r>
      <w:r w:rsidRPr="00491C8A">
        <w:rPr>
          <w:szCs w:val="24"/>
        </w:rPr>
        <w:t xml:space="preserve">parallel </w:t>
      </w:r>
      <w:r w:rsidR="00F175EF" w:rsidRPr="00491C8A">
        <w:rPr>
          <w:szCs w:val="24"/>
        </w:rPr>
        <w:t>zu betreiben.</w:t>
      </w:r>
      <w:r w:rsidR="00B8556B" w:rsidRPr="00491C8A">
        <w:rPr>
          <w:szCs w:val="24"/>
        </w:rPr>
        <w:t xml:space="preserve"> </w:t>
      </w:r>
      <w:r w:rsidR="00937D8A" w:rsidRPr="00491C8A">
        <w:rPr>
          <w:szCs w:val="24"/>
        </w:rPr>
        <w:t xml:space="preserve">Der Geräteverbund </w:t>
      </w:r>
      <w:r w:rsidR="00427E5C" w:rsidRPr="00491C8A">
        <w:rPr>
          <w:szCs w:val="24"/>
        </w:rPr>
        <w:t xml:space="preserve">sorgt </w:t>
      </w:r>
      <w:r w:rsidR="00F175EF" w:rsidRPr="00491C8A">
        <w:rPr>
          <w:szCs w:val="24"/>
        </w:rPr>
        <w:t xml:space="preserve">für die bedarfsmäßige Zu- und Abschaltung </w:t>
      </w:r>
      <w:r w:rsidR="00E07E56" w:rsidRPr="00491C8A">
        <w:rPr>
          <w:szCs w:val="24"/>
        </w:rPr>
        <w:t>sowie</w:t>
      </w:r>
      <w:r w:rsidR="00937D8A" w:rsidRPr="00491C8A">
        <w:rPr>
          <w:szCs w:val="24"/>
        </w:rPr>
        <w:t xml:space="preserve"> </w:t>
      </w:r>
      <w:r w:rsidR="00E07E56" w:rsidRPr="00491C8A">
        <w:rPr>
          <w:szCs w:val="24"/>
        </w:rPr>
        <w:t xml:space="preserve">für eine </w:t>
      </w:r>
      <w:r w:rsidR="00937D8A" w:rsidRPr="00491C8A">
        <w:rPr>
          <w:szCs w:val="24"/>
        </w:rPr>
        <w:t xml:space="preserve">gleichmäßige Auslastung </w:t>
      </w:r>
      <w:r w:rsidR="00F175EF" w:rsidRPr="00491C8A">
        <w:rPr>
          <w:szCs w:val="24"/>
        </w:rPr>
        <w:t xml:space="preserve">der einzelnen </w:t>
      </w:r>
      <w:r w:rsidR="00DB71A3" w:rsidRPr="00491C8A">
        <w:rPr>
          <w:szCs w:val="24"/>
        </w:rPr>
        <w:t>Aggregate</w:t>
      </w:r>
      <w:r w:rsidR="00E07E56" w:rsidRPr="00491C8A">
        <w:rPr>
          <w:szCs w:val="24"/>
        </w:rPr>
        <w:t xml:space="preserve">. </w:t>
      </w:r>
      <w:r w:rsidR="00FF62D5" w:rsidRPr="00491C8A">
        <w:rPr>
          <w:szCs w:val="24"/>
        </w:rPr>
        <w:t>Den Ausfall einzelner Komponenten regelt e</w:t>
      </w:r>
      <w:r w:rsidR="00E07E56" w:rsidRPr="00491C8A">
        <w:rPr>
          <w:szCs w:val="24"/>
        </w:rPr>
        <w:t xml:space="preserve">r </w:t>
      </w:r>
      <w:r w:rsidR="00FF62D5" w:rsidRPr="00491C8A">
        <w:rPr>
          <w:szCs w:val="24"/>
        </w:rPr>
        <w:t xml:space="preserve">ohne </w:t>
      </w:r>
      <w:r w:rsidR="00A67FAF">
        <w:rPr>
          <w:szCs w:val="24"/>
        </w:rPr>
        <w:t>Betriebsu</w:t>
      </w:r>
      <w:r w:rsidR="00937D8A" w:rsidRPr="00491C8A">
        <w:rPr>
          <w:szCs w:val="24"/>
        </w:rPr>
        <w:t>nterbrechung</w:t>
      </w:r>
      <w:r w:rsidR="00591159">
        <w:rPr>
          <w:szCs w:val="24"/>
        </w:rPr>
        <w:t xml:space="preserve"> aus</w:t>
      </w:r>
      <w:r w:rsidR="00FF62D5" w:rsidRPr="00491C8A">
        <w:rPr>
          <w:szCs w:val="24"/>
        </w:rPr>
        <w:t>.</w:t>
      </w:r>
      <w:r w:rsidR="004030E2">
        <w:rPr>
          <w:szCs w:val="24"/>
        </w:rPr>
        <w:t xml:space="preserve"> </w:t>
      </w:r>
      <w:r w:rsidR="00245611" w:rsidRPr="00491C8A">
        <w:rPr>
          <w:szCs w:val="24"/>
        </w:rPr>
        <w:t>Alle PumpDrive haben ein durchgängiges Design bis zu einer Motorleistung von 55</w:t>
      </w:r>
      <w:r w:rsidR="00183F13">
        <w:rPr>
          <w:szCs w:val="24"/>
        </w:rPr>
        <w:t> </w:t>
      </w:r>
      <w:r w:rsidR="00245611" w:rsidRPr="00491C8A">
        <w:rPr>
          <w:szCs w:val="24"/>
        </w:rPr>
        <w:t>kW.</w:t>
      </w:r>
    </w:p>
    <w:p w:rsidR="00245611" w:rsidRPr="00491C8A" w:rsidRDefault="00245611" w:rsidP="00245611">
      <w:pPr>
        <w:jc w:val="both"/>
        <w:rPr>
          <w:szCs w:val="24"/>
        </w:rPr>
      </w:pPr>
    </w:p>
    <w:p w:rsidR="00CD1E46" w:rsidRPr="00491C8A" w:rsidRDefault="00A67FAF" w:rsidP="00245611">
      <w:pPr>
        <w:pStyle w:val="Textkrper"/>
        <w:jc w:val="both"/>
        <w:rPr>
          <w:snapToGrid w:val="0"/>
          <w:szCs w:val="24"/>
        </w:rPr>
      </w:pPr>
      <w:r>
        <w:rPr>
          <w:szCs w:val="24"/>
        </w:rPr>
        <w:t>Foto</w:t>
      </w:r>
      <w:r w:rsidR="00CD1E46" w:rsidRPr="00491C8A">
        <w:rPr>
          <w:szCs w:val="24"/>
        </w:rPr>
        <w:t>:</w:t>
      </w:r>
      <w:r w:rsidR="00245611" w:rsidRPr="00491C8A">
        <w:rPr>
          <w:snapToGrid w:val="0"/>
          <w:szCs w:val="24"/>
        </w:rPr>
        <w:t xml:space="preserve"> Das Drehzahlrege</w:t>
      </w:r>
      <w:r w:rsidR="00591159">
        <w:rPr>
          <w:snapToGrid w:val="0"/>
          <w:szCs w:val="24"/>
        </w:rPr>
        <w:t>l</w:t>
      </w:r>
      <w:r w:rsidR="00245611" w:rsidRPr="00491C8A">
        <w:rPr>
          <w:snapToGrid w:val="0"/>
          <w:szCs w:val="24"/>
        </w:rPr>
        <w:t>system PumpDrive ist ab sofort mit drei neuen Funktionalitäten</w:t>
      </w:r>
      <w:r w:rsidR="00183F13" w:rsidRPr="00183F13">
        <w:rPr>
          <w:snapToGrid w:val="0"/>
          <w:szCs w:val="24"/>
        </w:rPr>
        <w:t xml:space="preserve"> </w:t>
      </w:r>
      <w:r w:rsidR="00183F13" w:rsidRPr="00491C8A">
        <w:rPr>
          <w:snapToGrid w:val="0"/>
          <w:szCs w:val="24"/>
        </w:rPr>
        <w:t>ausgestattet</w:t>
      </w:r>
      <w:r w:rsidR="00245611" w:rsidRPr="00491C8A">
        <w:rPr>
          <w:snapToGrid w:val="0"/>
          <w:szCs w:val="24"/>
        </w:rPr>
        <w:t>, die speziell auf den Betrieb von Abwasserpumpen ausgelegt sind.</w:t>
      </w:r>
      <w:r w:rsidR="00417822" w:rsidRPr="00491C8A">
        <w:rPr>
          <w:szCs w:val="24"/>
        </w:rPr>
        <w:t xml:space="preserve"> (</w:t>
      </w:r>
      <w:r w:rsidR="007263D2" w:rsidRPr="00491C8A">
        <w:rPr>
          <w:rFonts w:cs="Arial"/>
          <w:szCs w:val="24"/>
        </w:rPr>
        <w:t>©</w:t>
      </w:r>
      <w:r w:rsidR="007263D2" w:rsidRPr="00491C8A">
        <w:rPr>
          <w:szCs w:val="24"/>
        </w:rPr>
        <w:t xml:space="preserve"> </w:t>
      </w:r>
      <w:r w:rsidR="00417822" w:rsidRPr="00491C8A">
        <w:rPr>
          <w:szCs w:val="24"/>
        </w:rPr>
        <w:t>KSB</w:t>
      </w:r>
      <w:r w:rsidR="00417822" w:rsidRPr="00491C8A">
        <w:rPr>
          <w:snapToGrid w:val="0"/>
          <w:szCs w:val="24"/>
        </w:rPr>
        <w:t xml:space="preserve"> Aktiengesellschaft, Frankenthal)</w:t>
      </w:r>
    </w:p>
    <w:sectPr w:rsidR="00CD1E46" w:rsidRPr="00491C8A" w:rsidSect="00E00BD1">
      <w:headerReference w:type="default" r:id="rId7"/>
      <w:pgSz w:w="11906" w:h="16838" w:code="9"/>
      <w:pgMar w:top="709" w:right="1558" w:bottom="426" w:left="1701" w:header="567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838" w:rsidRDefault="00EF5838">
      <w:r>
        <w:separator/>
      </w:r>
    </w:p>
  </w:endnote>
  <w:endnote w:type="continuationSeparator" w:id="0">
    <w:p w:rsidR="00EF5838" w:rsidRDefault="00EF5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838" w:rsidRDefault="00EF5838">
      <w:r>
        <w:separator/>
      </w:r>
    </w:p>
  </w:footnote>
  <w:footnote w:type="continuationSeparator" w:id="0">
    <w:p w:rsidR="00EF5838" w:rsidRDefault="00EF58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60E5" w:rsidRDefault="001913D2">
    <w:pPr>
      <w:pStyle w:val="Kopfzeile"/>
      <w:tabs>
        <w:tab w:val="clear" w:pos="4536"/>
        <w:tab w:val="center" w:pos="5245"/>
        <w:tab w:val="left" w:pos="6237"/>
      </w:tabs>
      <w:rPr>
        <w:sz w:val="10"/>
      </w:rPr>
    </w:pPr>
    <w:r>
      <w:fldChar w:fldCharType="begin"/>
    </w:r>
    <w:r>
      <w:instrText xml:space="preserve"> FILENAME  \* MERGEFORMAT </w:instrText>
    </w:r>
    <w:r>
      <w:fldChar w:fldCharType="separate"/>
    </w:r>
    <w:r w:rsidR="00820694" w:rsidRPr="00820694">
      <w:rPr>
        <w:noProof/>
        <w:sz w:val="10"/>
      </w:rPr>
      <w:t>D_PumpDrive_Abwasser_01.docx</w:t>
    </w:r>
    <w:r>
      <w:rPr>
        <w:noProof/>
        <w:sz w:val="10"/>
      </w:rPr>
      <w:fldChar w:fldCharType="end"/>
    </w:r>
  </w:p>
  <w:p w:rsidR="00E560E5" w:rsidRDefault="001913D2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fldChar w:fldCharType="begin"/>
    </w:r>
    <w:r>
      <w:instrText xml:space="preserve"> NUMCHARS  \* MERGEFORMAT </w:instrText>
    </w:r>
    <w:r>
      <w:fldChar w:fldCharType="separate"/>
    </w:r>
    <w:r w:rsidR="00820694" w:rsidRPr="00820694">
      <w:rPr>
        <w:noProof/>
        <w:sz w:val="10"/>
      </w:rPr>
      <w:t>2187</w:t>
    </w:r>
    <w:r>
      <w:rPr>
        <w:noProof/>
        <w:sz w:val="10"/>
      </w:rPr>
      <w:fldChar w:fldCharType="end"/>
    </w:r>
    <w:r w:rsidR="00E560E5">
      <w:tab/>
    </w:r>
    <w:r w:rsidR="00E560E5">
      <w:rPr>
        <w:sz w:val="16"/>
      </w:rPr>
      <w:t xml:space="preserve">Seite </w:t>
    </w:r>
    <w:r w:rsidR="00BA6855">
      <w:rPr>
        <w:rStyle w:val="Seitenzahl"/>
        <w:sz w:val="16"/>
      </w:rPr>
      <w:fldChar w:fldCharType="begin"/>
    </w:r>
    <w:r w:rsidR="00E560E5">
      <w:rPr>
        <w:rStyle w:val="Seitenzahl"/>
        <w:sz w:val="16"/>
      </w:rPr>
      <w:instrText xml:space="preserve"> PAGE </w:instrText>
    </w:r>
    <w:r w:rsidR="00BA6855">
      <w:rPr>
        <w:rStyle w:val="Seitenzahl"/>
        <w:sz w:val="16"/>
      </w:rPr>
      <w:fldChar w:fldCharType="separate"/>
    </w:r>
    <w:r>
      <w:rPr>
        <w:rStyle w:val="Seitenzahl"/>
        <w:noProof/>
        <w:sz w:val="16"/>
      </w:rPr>
      <w:t>1</w:t>
    </w:r>
    <w:r w:rsidR="00BA6855">
      <w:rPr>
        <w:rStyle w:val="Seitenzahl"/>
        <w:sz w:val="16"/>
      </w:rPr>
      <w:fldChar w:fldCharType="end"/>
    </w:r>
    <w:r w:rsidR="00E560E5">
      <w:rPr>
        <w:rStyle w:val="Seitenzahl"/>
        <w:sz w:val="16"/>
      </w:rPr>
      <w:t xml:space="preserve"> von 1</w:t>
    </w:r>
  </w:p>
  <w:p w:rsidR="00E560E5" w:rsidRDefault="00E560E5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 w:rsidR="00BA6855">
      <w:rPr>
        <w:sz w:val="16"/>
      </w:rPr>
      <w:fldChar w:fldCharType="begin"/>
    </w:r>
    <w:r>
      <w:rPr>
        <w:sz w:val="16"/>
      </w:rPr>
      <w:instrText>DATE \@ "d. MMMM yyyy"</w:instrText>
    </w:r>
    <w:r w:rsidR="00BA6855">
      <w:rPr>
        <w:sz w:val="16"/>
      </w:rPr>
      <w:fldChar w:fldCharType="separate"/>
    </w:r>
    <w:r w:rsidR="001913D2">
      <w:rPr>
        <w:noProof/>
        <w:sz w:val="16"/>
      </w:rPr>
      <w:t>8. März 2021</w:t>
    </w:r>
    <w:r w:rsidR="00BA6855"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80183"/>
    <w:multiLevelType w:val="hybridMultilevel"/>
    <w:tmpl w:val="6144C66E"/>
    <w:lvl w:ilvl="0" w:tplc="9E3CD4F8">
      <w:numFmt w:val="bullet"/>
      <w:lvlText w:val="-"/>
      <w:lvlJc w:val="left"/>
      <w:pPr>
        <w:ind w:left="39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606253B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65FD79B0"/>
    <w:multiLevelType w:val="hybridMultilevel"/>
    <w:tmpl w:val="DC0C3D86"/>
    <w:lvl w:ilvl="0" w:tplc="B01A4D2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7503CE1-0424-4BD5-A3A8-EF79C13E2825}"/>
    <w:docVar w:name="dgnword-eventsink" w:val="198718632"/>
  </w:docVars>
  <w:rsids>
    <w:rsidRoot w:val="00EB23A7"/>
    <w:rsid w:val="000809AE"/>
    <w:rsid w:val="000835DD"/>
    <w:rsid w:val="000C4646"/>
    <w:rsid w:val="000C553B"/>
    <w:rsid w:val="000E55A7"/>
    <w:rsid w:val="001039F3"/>
    <w:rsid w:val="00183F13"/>
    <w:rsid w:val="001913D2"/>
    <w:rsid w:val="001E51F6"/>
    <w:rsid w:val="00202132"/>
    <w:rsid w:val="0021192C"/>
    <w:rsid w:val="00245611"/>
    <w:rsid w:val="002472B4"/>
    <w:rsid w:val="00255699"/>
    <w:rsid w:val="002A6A37"/>
    <w:rsid w:val="002B085A"/>
    <w:rsid w:val="002B5AA5"/>
    <w:rsid w:val="00341A52"/>
    <w:rsid w:val="00360A71"/>
    <w:rsid w:val="003968D7"/>
    <w:rsid w:val="003C4266"/>
    <w:rsid w:val="003D600F"/>
    <w:rsid w:val="003E6160"/>
    <w:rsid w:val="003F53CB"/>
    <w:rsid w:val="004030E2"/>
    <w:rsid w:val="00412992"/>
    <w:rsid w:val="00417822"/>
    <w:rsid w:val="00423D6F"/>
    <w:rsid w:val="00427E5C"/>
    <w:rsid w:val="004406A3"/>
    <w:rsid w:val="00491C8A"/>
    <w:rsid w:val="004F4F1C"/>
    <w:rsid w:val="0052699A"/>
    <w:rsid w:val="00527D8D"/>
    <w:rsid w:val="00537939"/>
    <w:rsid w:val="00553CB2"/>
    <w:rsid w:val="00591159"/>
    <w:rsid w:val="005969DD"/>
    <w:rsid w:val="005A139C"/>
    <w:rsid w:val="005C4939"/>
    <w:rsid w:val="005D65A8"/>
    <w:rsid w:val="005E7B5E"/>
    <w:rsid w:val="00630677"/>
    <w:rsid w:val="00651EAF"/>
    <w:rsid w:val="006D17FC"/>
    <w:rsid w:val="00705AB2"/>
    <w:rsid w:val="007263D2"/>
    <w:rsid w:val="007277BD"/>
    <w:rsid w:val="00756E9C"/>
    <w:rsid w:val="007D0A69"/>
    <w:rsid w:val="007E6D0E"/>
    <w:rsid w:val="007F3215"/>
    <w:rsid w:val="007F3653"/>
    <w:rsid w:val="00812292"/>
    <w:rsid w:val="00820694"/>
    <w:rsid w:val="008326D9"/>
    <w:rsid w:val="008331E6"/>
    <w:rsid w:val="008337F8"/>
    <w:rsid w:val="00880A57"/>
    <w:rsid w:val="0089748D"/>
    <w:rsid w:val="008D06F9"/>
    <w:rsid w:val="00930BE2"/>
    <w:rsid w:val="0093697F"/>
    <w:rsid w:val="00937D8A"/>
    <w:rsid w:val="00972872"/>
    <w:rsid w:val="00990619"/>
    <w:rsid w:val="009A5F19"/>
    <w:rsid w:val="009B6D6B"/>
    <w:rsid w:val="009E5F75"/>
    <w:rsid w:val="00A56978"/>
    <w:rsid w:val="00A67FAF"/>
    <w:rsid w:val="00A91881"/>
    <w:rsid w:val="00AB59CA"/>
    <w:rsid w:val="00AC6FE1"/>
    <w:rsid w:val="00AE14CE"/>
    <w:rsid w:val="00B15CB4"/>
    <w:rsid w:val="00B75D0F"/>
    <w:rsid w:val="00B8556B"/>
    <w:rsid w:val="00BA0278"/>
    <w:rsid w:val="00BA6855"/>
    <w:rsid w:val="00BB4EC8"/>
    <w:rsid w:val="00BC20D9"/>
    <w:rsid w:val="00BE58F5"/>
    <w:rsid w:val="00BE69E2"/>
    <w:rsid w:val="00BE6A03"/>
    <w:rsid w:val="00C14AF9"/>
    <w:rsid w:val="00C46350"/>
    <w:rsid w:val="00CD1E46"/>
    <w:rsid w:val="00D220F8"/>
    <w:rsid w:val="00D224D4"/>
    <w:rsid w:val="00D50BF7"/>
    <w:rsid w:val="00D51203"/>
    <w:rsid w:val="00D63C42"/>
    <w:rsid w:val="00D66B27"/>
    <w:rsid w:val="00D96D96"/>
    <w:rsid w:val="00DB71A3"/>
    <w:rsid w:val="00DD6CAC"/>
    <w:rsid w:val="00E00BD1"/>
    <w:rsid w:val="00E07E56"/>
    <w:rsid w:val="00E34D92"/>
    <w:rsid w:val="00E375F3"/>
    <w:rsid w:val="00E560E5"/>
    <w:rsid w:val="00E811CE"/>
    <w:rsid w:val="00EA050E"/>
    <w:rsid w:val="00EB23A7"/>
    <w:rsid w:val="00ED3DA0"/>
    <w:rsid w:val="00EF5838"/>
    <w:rsid w:val="00F07E89"/>
    <w:rsid w:val="00F14091"/>
    <w:rsid w:val="00F175EF"/>
    <w:rsid w:val="00F576E3"/>
    <w:rsid w:val="00F70057"/>
    <w:rsid w:val="00FA439E"/>
    <w:rsid w:val="00FB1435"/>
    <w:rsid w:val="00FC215E"/>
    <w:rsid w:val="00FD1DD6"/>
    <w:rsid w:val="00FE7852"/>
    <w:rsid w:val="00FF4701"/>
    <w:rsid w:val="00FF6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3ABBBDA-5A74-495C-BE0C-E5CE2C4D0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2872"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rsid w:val="00972872"/>
    <w:pPr>
      <w:keepNext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qFormat/>
    <w:rsid w:val="00972872"/>
    <w:pPr>
      <w:keepNext/>
      <w:spacing w:before="240" w:after="60" w:line="240" w:lineRule="atLeast"/>
      <w:jc w:val="both"/>
      <w:outlineLvl w:val="1"/>
    </w:pPr>
    <w:rPr>
      <w:b/>
      <w:i/>
    </w:rPr>
  </w:style>
  <w:style w:type="paragraph" w:styleId="berschrift4">
    <w:name w:val="heading 4"/>
    <w:basedOn w:val="Standard"/>
    <w:next w:val="Standard"/>
    <w:qFormat/>
    <w:rsid w:val="00972872"/>
    <w:pPr>
      <w:keepNext/>
      <w:outlineLvl w:val="3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97287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72872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972872"/>
  </w:style>
  <w:style w:type="paragraph" w:styleId="Textkrper">
    <w:name w:val="Body Text"/>
    <w:basedOn w:val="Standard"/>
    <w:rsid w:val="00972872"/>
  </w:style>
  <w:style w:type="paragraph" w:styleId="Textkrper2">
    <w:name w:val="Body Text 2"/>
    <w:basedOn w:val="Standard"/>
    <w:rsid w:val="00972872"/>
    <w:pPr>
      <w:jc w:val="both"/>
    </w:pPr>
    <w:rPr>
      <w:b/>
      <w:sz w:val="28"/>
    </w:rPr>
  </w:style>
  <w:style w:type="paragraph" w:styleId="Textkrper3">
    <w:name w:val="Body Text 3"/>
    <w:basedOn w:val="Standard"/>
    <w:rsid w:val="00972872"/>
    <w:pPr>
      <w:jc w:val="both"/>
    </w:pPr>
    <w:rPr>
      <w:sz w:val="32"/>
    </w:rPr>
  </w:style>
  <w:style w:type="paragraph" w:styleId="Sprechblasentext">
    <w:name w:val="Balloon Text"/>
    <w:basedOn w:val="Standard"/>
    <w:link w:val="SprechblasentextZchn"/>
    <w:uiPriority w:val="99"/>
    <w:rsid w:val="0025569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255699"/>
    <w:rPr>
      <w:rFonts w:ascii="Tahoma" w:hAnsi="Tahoma" w:cs="Tahoma"/>
      <w:sz w:val="16"/>
      <w:szCs w:val="16"/>
    </w:rPr>
  </w:style>
  <w:style w:type="paragraph" w:styleId="StandardWeb">
    <w:name w:val="Normal (Web)"/>
    <w:basedOn w:val="Standard"/>
    <w:uiPriority w:val="99"/>
    <w:unhideWhenUsed/>
    <w:rsid w:val="008337F8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styleId="Hyperlink">
    <w:name w:val="Hyperlink"/>
    <w:basedOn w:val="Absatz-Standardschriftart"/>
    <w:uiPriority w:val="99"/>
    <w:unhideWhenUsed/>
    <w:rsid w:val="004F4F1C"/>
    <w:rPr>
      <w:color w:val="0062A0"/>
      <w:sz w:val="24"/>
      <w:szCs w:val="24"/>
      <w:u w:val="single"/>
      <w:bdr w:val="none" w:sz="0" w:space="0" w:color="auto" w:frame="1"/>
      <w:vertAlign w:val="baseline"/>
    </w:rPr>
  </w:style>
  <w:style w:type="paragraph" w:styleId="Listenabsatz">
    <w:name w:val="List Paragraph"/>
    <w:basedOn w:val="Standard"/>
    <w:uiPriority w:val="34"/>
    <w:qFormat/>
    <w:rsid w:val="001039F3"/>
    <w:pPr>
      <w:ind w:left="720"/>
      <w:contextualSpacing/>
    </w:pPr>
    <w:rPr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914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creator>Christoph P. Pauly</dc:creator>
  <cp:lastModifiedBy>Steffel, Lena</cp:lastModifiedBy>
  <cp:revision>2</cp:revision>
  <cp:lastPrinted>2016-02-26T10:06:00Z</cp:lastPrinted>
  <dcterms:created xsi:type="dcterms:W3CDTF">2021-03-08T12:47:00Z</dcterms:created>
  <dcterms:modified xsi:type="dcterms:W3CDTF">2021-03-08T12:47:00Z</dcterms:modified>
</cp:coreProperties>
</file>