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C2D" w:rsidRPr="002E6BEF" w:rsidRDefault="00613C2D" w:rsidP="00E85EA2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2E6BEF">
        <w:rPr>
          <w:rFonts w:ascii="Arial" w:hAnsi="Arial" w:cs="Arial"/>
          <w:b/>
          <w:sz w:val="24"/>
          <w:szCs w:val="24"/>
        </w:rPr>
        <w:t xml:space="preserve">Pumpen für </w:t>
      </w:r>
      <w:r w:rsidR="00AF4952" w:rsidRPr="002E6BEF">
        <w:rPr>
          <w:rFonts w:ascii="Arial" w:hAnsi="Arial" w:cs="Arial"/>
          <w:b/>
          <w:sz w:val="24"/>
          <w:szCs w:val="24"/>
        </w:rPr>
        <w:t>Vietnam</w:t>
      </w:r>
    </w:p>
    <w:p w:rsidR="00613C2D" w:rsidRPr="002E6BEF" w:rsidRDefault="00613C2D" w:rsidP="00E85EA2">
      <w:pPr>
        <w:jc w:val="both"/>
        <w:rPr>
          <w:rFonts w:ascii="Arial" w:hAnsi="Arial" w:cs="Arial"/>
          <w:sz w:val="24"/>
          <w:szCs w:val="24"/>
        </w:rPr>
      </w:pPr>
    </w:p>
    <w:p w:rsidR="00613C2D" w:rsidRPr="002E6BEF" w:rsidRDefault="00613C2D" w:rsidP="00AD6EB5">
      <w:pPr>
        <w:jc w:val="both"/>
        <w:rPr>
          <w:rFonts w:ascii="Arial" w:hAnsi="Arial" w:cs="Arial"/>
          <w:sz w:val="24"/>
          <w:szCs w:val="24"/>
        </w:rPr>
      </w:pPr>
      <w:r w:rsidRPr="002E6BEF">
        <w:rPr>
          <w:rFonts w:ascii="Arial" w:hAnsi="Arial" w:cs="Arial"/>
          <w:sz w:val="24"/>
          <w:szCs w:val="24"/>
        </w:rPr>
        <w:t>Bis September 201</w:t>
      </w:r>
      <w:r w:rsidR="00622108" w:rsidRPr="002E6BEF">
        <w:rPr>
          <w:rFonts w:ascii="Arial" w:hAnsi="Arial" w:cs="Arial"/>
          <w:sz w:val="24"/>
          <w:szCs w:val="24"/>
        </w:rPr>
        <w:t>7</w:t>
      </w:r>
      <w:r w:rsidRPr="002E6BEF">
        <w:rPr>
          <w:rFonts w:ascii="Arial" w:hAnsi="Arial" w:cs="Arial"/>
          <w:sz w:val="24"/>
          <w:szCs w:val="24"/>
        </w:rPr>
        <w:t xml:space="preserve"> wird die KSB Aktiengesellschaft, Frankenthal, den Neubau des </w:t>
      </w:r>
      <w:r w:rsidR="00E85EA2" w:rsidRPr="002E6BEF">
        <w:rPr>
          <w:rFonts w:ascii="Arial" w:hAnsi="Arial" w:cs="Arial"/>
          <w:sz w:val="24"/>
          <w:szCs w:val="24"/>
        </w:rPr>
        <w:t>vietnamesischen</w:t>
      </w:r>
      <w:r w:rsidRPr="002E6BEF">
        <w:rPr>
          <w:rFonts w:ascii="Arial" w:hAnsi="Arial" w:cs="Arial"/>
          <w:sz w:val="24"/>
          <w:szCs w:val="24"/>
        </w:rPr>
        <w:t xml:space="preserve"> Kraftwerks </w:t>
      </w:r>
      <w:r w:rsidR="00E85EA2" w:rsidRPr="002E6BEF">
        <w:rPr>
          <w:rFonts w:ascii="Arial" w:hAnsi="Arial" w:cs="Arial"/>
          <w:sz w:val="24"/>
          <w:szCs w:val="24"/>
        </w:rPr>
        <w:t>Long Phu</w:t>
      </w:r>
      <w:r w:rsidR="00E11DD5">
        <w:rPr>
          <w:rFonts w:ascii="Arial" w:hAnsi="Arial" w:cs="Arial"/>
          <w:sz w:val="24"/>
          <w:szCs w:val="24"/>
        </w:rPr>
        <w:t>-1</w:t>
      </w:r>
      <w:r w:rsidRPr="002E6BEF">
        <w:rPr>
          <w:rFonts w:ascii="Arial" w:hAnsi="Arial" w:cs="Arial"/>
          <w:sz w:val="24"/>
          <w:szCs w:val="24"/>
        </w:rPr>
        <w:t xml:space="preserve"> mit </w:t>
      </w:r>
      <w:r w:rsidR="00E85EA2" w:rsidRPr="002E6BEF">
        <w:rPr>
          <w:rFonts w:ascii="Arial" w:hAnsi="Arial" w:cs="Arial"/>
          <w:sz w:val="24"/>
          <w:szCs w:val="24"/>
        </w:rPr>
        <w:t>22</w:t>
      </w:r>
      <w:r w:rsidRPr="002E6BEF">
        <w:rPr>
          <w:rFonts w:ascii="Arial" w:hAnsi="Arial" w:cs="Arial"/>
          <w:sz w:val="24"/>
          <w:szCs w:val="24"/>
        </w:rPr>
        <w:t xml:space="preserve"> </w:t>
      </w:r>
      <w:r w:rsidR="00E85EA2" w:rsidRPr="002E6BEF">
        <w:rPr>
          <w:rFonts w:ascii="Arial" w:hAnsi="Arial" w:cs="Arial"/>
          <w:sz w:val="24"/>
          <w:szCs w:val="24"/>
        </w:rPr>
        <w:t>Kraftwerks</w:t>
      </w:r>
      <w:r w:rsidRPr="002E6BEF">
        <w:rPr>
          <w:rFonts w:ascii="Arial" w:hAnsi="Arial" w:cs="Arial"/>
          <w:sz w:val="24"/>
          <w:szCs w:val="24"/>
        </w:rPr>
        <w:t>pumpen beliefern. Ein</w:t>
      </w:r>
      <w:r w:rsidR="00E85EA2" w:rsidRPr="002E6BEF">
        <w:rPr>
          <w:rFonts w:ascii="Arial" w:hAnsi="Arial" w:cs="Arial"/>
          <w:sz w:val="24"/>
          <w:szCs w:val="24"/>
        </w:rPr>
        <w:t xml:space="preserve"> russischer </w:t>
      </w:r>
      <w:r w:rsidR="00AD6EB5" w:rsidRPr="002E6BEF">
        <w:rPr>
          <w:rFonts w:ascii="Arial" w:hAnsi="Arial" w:cs="Arial"/>
          <w:sz w:val="24"/>
          <w:szCs w:val="24"/>
        </w:rPr>
        <w:t>A</w:t>
      </w:r>
      <w:r w:rsidR="00E85EA2" w:rsidRPr="002E6BEF">
        <w:rPr>
          <w:rFonts w:ascii="Arial" w:hAnsi="Arial" w:cs="Arial"/>
          <w:sz w:val="24"/>
          <w:szCs w:val="24"/>
        </w:rPr>
        <w:t>nlagenbauer</w:t>
      </w:r>
      <w:r w:rsidRPr="002E6BEF">
        <w:rPr>
          <w:rFonts w:ascii="Arial" w:hAnsi="Arial" w:cs="Arial"/>
          <w:sz w:val="24"/>
          <w:szCs w:val="24"/>
        </w:rPr>
        <w:t xml:space="preserve"> errichtet etwa 20 Kilometer östlich </w:t>
      </w:r>
      <w:r w:rsidR="00AD6EB5" w:rsidRPr="002E6BEF">
        <w:rPr>
          <w:rFonts w:ascii="Arial" w:hAnsi="Arial" w:cs="Arial"/>
          <w:sz w:val="24"/>
          <w:szCs w:val="24"/>
        </w:rPr>
        <w:t xml:space="preserve">von </w:t>
      </w:r>
      <w:proofErr w:type="spellStart"/>
      <w:r w:rsidR="00AD6EB5" w:rsidRPr="002E6BEF">
        <w:rPr>
          <w:rFonts w:ascii="Arial" w:hAnsi="Arial" w:cs="Arial"/>
          <w:sz w:val="24"/>
          <w:szCs w:val="24"/>
        </w:rPr>
        <w:t>Soc</w:t>
      </w:r>
      <w:proofErr w:type="spellEnd"/>
      <w:r w:rsidR="00AD6EB5" w:rsidRPr="002E6BE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D6EB5" w:rsidRPr="002E6BEF">
        <w:rPr>
          <w:rFonts w:ascii="Arial" w:hAnsi="Arial" w:cs="Arial"/>
          <w:sz w:val="24"/>
          <w:szCs w:val="24"/>
        </w:rPr>
        <w:t>Trang</w:t>
      </w:r>
      <w:proofErr w:type="spellEnd"/>
      <w:r w:rsidR="00AD6EB5" w:rsidRPr="002E6BEF">
        <w:rPr>
          <w:rFonts w:ascii="Arial" w:hAnsi="Arial" w:cs="Arial"/>
          <w:sz w:val="24"/>
          <w:szCs w:val="24"/>
        </w:rPr>
        <w:t xml:space="preserve"> Stadt</w:t>
      </w:r>
      <w:r w:rsidR="007F7F58">
        <w:rPr>
          <w:rFonts w:ascii="Arial" w:hAnsi="Arial" w:cs="Arial"/>
          <w:sz w:val="24"/>
          <w:szCs w:val="24"/>
        </w:rPr>
        <w:t>,</w:t>
      </w:r>
      <w:r w:rsidR="00AD6EB5" w:rsidRPr="002E6BEF">
        <w:rPr>
          <w:rFonts w:ascii="Arial" w:hAnsi="Arial" w:cs="Arial"/>
          <w:sz w:val="24"/>
          <w:szCs w:val="24"/>
        </w:rPr>
        <w:t xml:space="preserve"> am rechten Ufer des Ha</w:t>
      </w:r>
      <w:r w:rsidR="000643E2">
        <w:rPr>
          <w:rFonts w:ascii="Arial" w:hAnsi="Arial" w:cs="Arial"/>
          <w:sz w:val="24"/>
          <w:szCs w:val="24"/>
        </w:rPr>
        <w:t>u</w:t>
      </w:r>
      <w:r w:rsidR="00AD6EB5" w:rsidRPr="002E6BEF">
        <w:rPr>
          <w:rFonts w:ascii="Arial" w:hAnsi="Arial" w:cs="Arial"/>
          <w:sz w:val="24"/>
          <w:szCs w:val="24"/>
        </w:rPr>
        <w:t xml:space="preserve"> Rivers gelegen, </w:t>
      </w:r>
      <w:r w:rsidR="00BE4296">
        <w:rPr>
          <w:rFonts w:ascii="Arial" w:hAnsi="Arial" w:cs="Arial"/>
          <w:sz w:val="24"/>
          <w:szCs w:val="24"/>
        </w:rPr>
        <w:t>einen</w:t>
      </w:r>
      <w:r w:rsidR="007F7F58">
        <w:rPr>
          <w:rFonts w:ascii="Arial" w:hAnsi="Arial" w:cs="Arial"/>
          <w:sz w:val="24"/>
          <w:szCs w:val="24"/>
        </w:rPr>
        <w:t xml:space="preserve"> </w:t>
      </w:r>
      <w:r w:rsidR="00FF204E">
        <w:rPr>
          <w:rFonts w:ascii="Arial" w:hAnsi="Arial" w:cs="Arial"/>
          <w:sz w:val="24"/>
          <w:szCs w:val="24"/>
        </w:rPr>
        <w:t xml:space="preserve">aus </w:t>
      </w:r>
      <w:r w:rsidR="00BE4296">
        <w:rPr>
          <w:rFonts w:ascii="Arial" w:hAnsi="Arial" w:cs="Arial"/>
          <w:sz w:val="24"/>
          <w:szCs w:val="24"/>
        </w:rPr>
        <w:t xml:space="preserve">zwei </w:t>
      </w:r>
      <w:r w:rsidR="00FF204E">
        <w:rPr>
          <w:rFonts w:ascii="Arial" w:hAnsi="Arial" w:cs="Arial"/>
          <w:sz w:val="24"/>
          <w:szCs w:val="24"/>
        </w:rPr>
        <w:t xml:space="preserve">Blöcken mit je 600 MW bestehenden </w:t>
      </w:r>
      <w:r w:rsidRPr="002E6BEF">
        <w:rPr>
          <w:rFonts w:ascii="Arial" w:hAnsi="Arial" w:cs="Arial"/>
          <w:sz w:val="24"/>
          <w:szCs w:val="24"/>
        </w:rPr>
        <w:t>Kraftwerk</w:t>
      </w:r>
      <w:r w:rsidR="007F7F58">
        <w:rPr>
          <w:rFonts w:ascii="Arial" w:hAnsi="Arial" w:cs="Arial"/>
          <w:sz w:val="24"/>
          <w:szCs w:val="24"/>
        </w:rPr>
        <w:t>s</w:t>
      </w:r>
      <w:r w:rsidR="00AD6EB5" w:rsidRPr="002E6BEF">
        <w:rPr>
          <w:rFonts w:ascii="Arial" w:hAnsi="Arial" w:cs="Arial"/>
          <w:sz w:val="24"/>
          <w:szCs w:val="24"/>
        </w:rPr>
        <w:t>komplex</w:t>
      </w:r>
      <w:r w:rsidRPr="002E6BEF">
        <w:rPr>
          <w:rFonts w:ascii="Arial" w:hAnsi="Arial" w:cs="Arial"/>
          <w:sz w:val="24"/>
          <w:szCs w:val="24"/>
        </w:rPr>
        <w:t>.</w:t>
      </w:r>
    </w:p>
    <w:p w:rsidR="00613C2D" w:rsidRPr="002E6BEF" w:rsidRDefault="00613C2D" w:rsidP="00613C2D">
      <w:pPr>
        <w:jc w:val="both"/>
        <w:rPr>
          <w:rFonts w:ascii="Arial" w:hAnsi="Arial" w:cs="Arial"/>
          <w:sz w:val="24"/>
          <w:szCs w:val="24"/>
        </w:rPr>
      </w:pPr>
    </w:p>
    <w:p w:rsidR="00613C2D" w:rsidRPr="002E6BEF" w:rsidRDefault="00613C2D" w:rsidP="00613C2D">
      <w:pPr>
        <w:jc w:val="both"/>
        <w:rPr>
          <w:rFonts w:ascii="Arial" w:hAnsi="Arial" w:cs="Arial"/>
          <w:sz w:val="24"/>
          <w:szCs w:val="24"/>
        </w:rPr>
      </w:pPr>
      <w:r w:rsidRPr="002E6BEF">
        <w:rPr>
          <w:rFonts w:ascii="Arial" w:hAnsi="Arial" w:cs="Arial"/>
          <w:sz w:val="24"/>
          <w:szCs w:val="24"/>
        </w:rPr>
        <w:t xml:space="preserve">Der Auftrag </w:t>
      </w:r>
      <w:r w:rsidR="007F7F58">
        <w:rPr>
          <w:rFonts w:ascii="Arial" w:hAnsi="Arial" w:cs="Arial"/>
          <w:sz w:val="24"/>
          <w:szCs w:val="24"/>
        </w:rPr>
        <w:t>beinhaltet unter a</w:t>
      </w:r>
      <w:r w:rsidR="00AD6EB5" w:rsidRPr="002E6BEF">
        <w:rPr>
          <w:rFonts w:ascii="Arial" w:hAnsi="Arial" w:cs="Arial"/>
          <w:sz w:val="24"/>
          <w:szCs w:val="24"/>
        </w:rPr>
        <w:t xml:space="preserve">nderem </w:t>
      </w:r>
      <w:r w:rsidRPr="002E6BEF">
        <w:rPr>
          <w:rFonts w:ascii="Arial" w:hAnsi="Arial" w:cs="Arial"/>
          <w:sz w:val="24"/>
          <w:szCs w:val="24"/>
        </w:rPr>
        <w:t xml:space="preserve">die Lieferung von </w:t>
      </w:r>
      <w:r w:rsidR="00AD6EB5" w:rsidRPr="002E6BEF">
        <w:rPr>
          <w:rFonts w:ascii="Arial" w:hAnsi="Arial" w:cs="Arial"/>
          <w:sz w:val="24"/>
          <w:szCs w:val="24"/>
        </w:rPr>
        <w:t>sechs</w:t>
      </w:r>
      <w:r w:rsidRPr="002E6BEF">
        <w:rPr>
          <w:rFonts w:ascii="Arial" w:hAnsi="Arial" w:cs="Arial"/>
          <w:sz w:val="24"/>
          <w:szCs w:val="24"/>
        </w:rPr>
        <w:t xml:space="preserve"> Kesselspeisepumpen</w:t>
      </w:r>
      <w:r w:rsidR="00BE4296">
        <w:rPr>
          <w:rFonts w:ascii="Arial" w:hAnsi="Arial" w:cs="Arial"/>
          <w:sz w:val="24"/>
          <w:szCs w:val="24"/>
        </w:rPr>
        <w:t>-A</w:t>
      </w:r>
      <w:r w:rsidR="00FF204E">
        <w:rPr>
          <w:rFonts w:ascii="Arial" w:hAnsi="Arial" w:cs="Arial"/>
          <w:sz w:val="24"/>
          <w:szCs w:val="24"/>
        </w:rPr>
        <w:t xml:space="preserve">ggregaten. Die Hauptpumpen und </w:t>
      </w:r>
      <w:r w:rsidR="00AD6EB5" w:rsidRPr="002E6BEF">
        <w:rPr>
          <w:rFonts w:ascii="Arial" w:hAnsi="Arial" w:cs="Arial"/>
          <w:sz w:val="24"/>
          <w:szCs w:val="24"/>
        </w:rPr>
        <w:t xml:space="preserve">die </w:t>
      </w:r>
      <w:r w:rsidR="00FF204E">
        <w:rPr>
          <w:rFonts w:ascii="Arial" w:hAnsi="Arial" w:cs="Arial"/>
          <w:sz w:val="24"/>
          <w:szCs w:val="24"/>
        </w:rPr>
        <w:t xml:space="preserve">dazugehörigen </w:t>
      </w:r>
      <w:r w:rsidR="00AD6EB5" w:rsidRPr="002E6BEF">
        <w:rPr>
          <w:rFonts w:ascii="Arial" w:hAnsi="Arial" w:cs="Arial"/>
          <w:sz w:val="24"/>
          <w:szCs w:val="24"/>
        </w:rPr>
        <w:t>Vorpumpen</w:t>
      </w:r>
      <w:r w:rsidRPr="002E6BEF">
        <w:rPr>
          <w:rFonts w:ascii="Arial" w:hAnsi="Arial" w:cs="Arial"/>
          <w:sz w:val="24"/>
          <w:szCs w:val="24"/>
        </w:rPr>
        <w:t xml:space="preserve"> </w:t>
      </w:r>
      <w:r w:rsidR="00FF204E">
        <w:rPr>
          <w:rFonts w:ascii="Arial" w:hAnsi="Arial" w:cs="Arial"/>
          <w:sz w:val="24"/>
          <w:szCs w:val="24"/>
        </w:rPr>
        <w:t xml:space="preserve">werden </w:t>
      </w:r>
      <w:r w:rsidRPr="002E6BEF">
        <w:rPr>
          <w:rFonts w:ascii="Arial" w:hAnsi="Arial" w:cs="Arial"/>
          <w:sz w:val="24"/>
          <w:szCs w:val="24"/>
        </w:rPr>
        <w:t xml:space="preserve">von </w:t>
      </w:r>
      <w:r w:rsidR="00AD6EB5" w:rsidRPr="002E6BEF">
        <w:rPr>
          <w:rFonts w:ascii="Arial" w:hAnsi="Arial" w:cs="Arial"/>
          <w:sz w:val="24"/>
          <w:szCs w:val="24"/>
        </w:rPr>
        <w:t>15</w:t>
      </w:r>
      <w:r w:rsidR="00A06D56" w:rsidRPr="002E6BEF">
        <w:rPr>
          <w:rFonts w:ascii="Arial" w:hAnsi="Arial" w:cs="Arial"/>
          <w:sz w:val="24"/>
          <w:szCs w:val="24"/>
        </w:rPr>
        <w:t>.2</w:t>
      </w:r>
      <w:r w:rsidR="00AD6EB5" w:rsidRPr="002E6BEF">
        <w:rPr>
          <w:rFonts w:ascii="Arial" w:hAnsi="Arial" w:cs="Arial"/>
          <w:sz w:val="24"/>
          <w:szCs w:val="24"/>
        </w:rPr>
        <w:t>0</w:t>
      </w:r>
      <w:r w:rsidR="00A06D56" w:rsidRPr="002E6BEF">
        <w:rPr>
          <w:rFonts w:ascii="Arial" w:hAnsi="Arial" w:cs="Arial"/>
          <w:sz w:val="24"/>
          <w:szCs w:val="24"/>
        </w:rPr>
        <w:t xml:space="preserve">0 kW </w:t>
      </w:r>
      <w:r w:rsidR="00426692" w:rsidRPr="002E6BEF">
        <w:rPr>
          <w:rFonts w:ascii="Arial" w:hAnsi="Arial" w:cs="Arial"/>
          <w:sz w:val="24"/>
          <w:szCs w:val="24"/>
        </w:rPr>
        <w:t>starken</w:t>
      </w:r>
      <w:r w:rsidR="00A06D56" w:rsidRPr="002E6BEF">
        <w:rPr>
          <w:rFonts w:ascii="Arial" w:hAnsi="Arial" w:cs="Arial"/>
          <w:sz w:val="24"/>
          <w:szCs w:val="24"/>
        </w:rPr>
        <w:t xml:space="preserve"> </w:t>
      </w:r>
      <w:r w:rsidR="00AD6EB5" w:rsidRPr="002E6BEF">
        <w:rPr>
          <w:rFonts w:ascii="Arial" w:hAnsi="Arial" w:cs="Arial"/>
          <w:sz w:val="24"/>
          <w:szCs w:val="24"/>
        </w:rPr>
        <w:t>Hochspannungs</w:t>
      </w:r>
      <w:r w:rsidR="00A06D56" w:rsidRPr="002E6BEF">
        <w:rPr>
          <w:rFonts w:ascii="Arial" w:hAnsi="Arial" w:cs="Arial"/>
          <w:sz w:val="24"/>
          <w:szCs w:val="24"/>
        </w:rPr>
        <w:t>-Elektromotoren</w:t>
      </w:r>
      <w:r w:rsidRPr="002E6BEF">
        <w:rPr>
          <w:rFonts w:ascii="Arial" w:hAnsi="Arial" w:cs="Arial"/>
          <w:sz w:val="24"/>
          <w:szCs w:val="24"/>
        </w:rPr>
        <w:t xml:space="preserve"> angetrieben.</w:t>
      </w:r>
      <w:r w:rsidR="00426692" w:rsidRPr="002E6BEF">
        <w:rPr>
          <w:rFonts w:ascii="Arial" w:hAnsi="Arial" w:cs="Arial"/>
          <w:sz w:val="24"/>
          <w:szCs w:val="24"/>
        </w:rPr>
        <w:t xml:space="preserve"> </w:t>
      </w:r>
      <w:r w:rsidR="00735971">
        <w:rPr>
          <w:rFonts w:ascii="Arial" w:hAnsi="Arial" w:cs="Arial"/>
          <w:sz w:val="24"/>
          <w:szCs w:val="24"/>
        </w:rPr>
        <w:t>Um unter</w:t>
      </w:r>
      <w:r w:rsidR="00735971">
        <w:rPr>
          <w:rFonts w:ascii="Arial" w:hAnsi="Arial" w:cs="Arial"/>
          <w:sz w:val="24"/>
          <w:szCs w:val="24"/>
        </w:rPr>
        <w:softHyphen/>
        <w:t>schiedliche Betriebsparameter zu erreichen</w:t>
      </w:r>
      <w:r w:rsidR="001B406B">
        <w:rPr>
          <w:rFonts w:ascii="Arial" w:hAnsi="Arial" w:cs="Arial"/>
          <w:sz w:val="24"/>
          <w:szCs w:val="24"/>
        </w:rPr>
        <w:t>,</w:t>
      </w:r>
      <w:r w:rsidR="00735971" w:rsidRPr="00735971">
        <w:rPr>
          <w:rFonts w:ascii="Arial" w:hAnsi="Arial" w:cs="Arial"/>
          <w:sz w:val="24"/>
          <w:szCs w:val="24"/>
        </w:rPr>
        <w:t xml:space="preserve"> </w:t>
      </w:r>
      <w:r w:rsidR="00735971">
        <w:rPr>
          <w:rFonts w:ascii="Arial" w:hAnsi="Arial" w:cs="Arial"/>
          <w:sz w:val="24"/>
          <w:szCs w:val="24"/>
        </w:rPr>
        <w:t>variiert e</w:t>
      </w:r>
      <w:r w:rsidR="00BE4296">
        <w:rPr>
          <w:rFonts w:ascii="Arial" w:hAnsi="Arial" w:cs="Arial"/>
          <w:sz w:val="24"/>
          <w:szCs w:val="24"/>
        </w:rPr>
        <w:t>ine zwischen Hauptpumpe und Motor installierte hydraulische Getrieberegelkupplung die Drehzahl.</w:t>
      </w:r>
      <w:r w:rsidR="00735971">
        <w:rPr>
          <w:rFonts w:ascii="Arial" w:hAnsi="Arial" w:cs="Arial"/>
          <w:sz w:val="24"/>
          <w:szCs w:val="24"/>
        </w:rPr>
        <w:t xml:space="preserve"> </w:t>
      </w:r>
      <w:r w:rsidR="00E11DD5">
        <w:rPr>
          <w:rFonts w:ascii="Arial" w:hAnsi="Arial" w:cs="Arial"/>
          <w:sz w:val="24"/>
          <w:szCs w:val="24"/>
        </w:rPr>
        <w:t>Jede</w:t>
      </w:r>
      <w:r w:rsidR="00EB3C92">
        <w:rPr>
          <w:rFonts w:ascii="Arial" w:hAnsi="Arial" w:cs="Arial"/>
          <w:sz w:val="24"/>
          <w:szCs w:val="24"/>
        </w:rPr>
        <w:t>s</w:t>
      </w:r>
      <w:r w:rsidR="00E11DD5">
        <w:rPr>
          <w:rFonts w:ascii="Arial" w:hAnsi="Arial" w:cs="Arial"/>
          <w:sz w:val="24"/>
          <w:szCs w:val="24"/>
        </w:rPr>
        <w:t xml:space="preserve"> </w:t>
      </w:r>
      <w:r w:rsidR="00546EB6">
        <w:rPr>
          <w:rFonts w:ascii="Arial" w:hAnsi="Arial" w:cs="Arial"/>
          <w:sz w:val="24"/>
          <w:szCs w:val="24"/>
        </w:rPr>
        <w:t>Aggregat</w:t>
      </w:r>
      <w:r w:rsidR="00DE4DBC">
        <w:rPr>
          <w:rFonts w:ascii="Arial" w:hAnsi="Arial" w:cs="Arial"/>
          <w:sz w:val="24"/>
          <w:szCs w:val="24"/>
        </w:rPr>
        <w:t xml:space="preserve"> </w:t>
      </w:r>
      <w:r w:rsidR="00E11DD5">
        <w:rPr>
          <w:rFonts w:ascii="Arial" w:hAnsi="Arial" w:cs="Arial"/>
          <w:sz w:val="24"/>
          <w:szCs w:val="24"/>
        </w:rPr>
        <w:t xml:space="preserve">ist für eine maximale Fördermenge von </w:t>
      </w:r>
      <w:r w:rsidR="00DE4DBC">
        <w:rPr>
          <w:rFonts w:ascii="Arial" w:hAnsi="Arial" w:cs="Arial"/>
          <w:sz w:val="24"/>
          <w:szCs w:val="24"/>
        </w:rPr>
        <w:t>1</w:t>
      </w:r>
      <w:r w:rsidR="00BE4296">
        <w:rPr>
          <w:rFonts w:ascii="Arial" w:hAnsi="Arial" w:cs="Arial"/>
          <w:sz w:val="24"/>
          <w:szCs w:val="24"/>
        </w:rPr>
        <w:t>.</w:t>
      </w:r>
      <w:r w:rsidR="00DE4DBC">
        <w:rPr>
          <w:rFonts w:ascii="Arial" w:hAnsi="Arial" w:cs="Arial"/>
          <w:sz w:val="24"/>
          <w:szCs w:val="24"/>
        </w:rPr>
        <w:t>200 Kubikmeter pro Stunde</w:t>
      </w:r>
      <w:r w:rsidR="00E11DD5">
        <w:rPr>
          <w:rFonts w:ascii="Arial" w:hAnsi="Arial" w:cs="Arial"/>
          <w:sz w:val="24"/>
          <w:szCs w:val="24"/>
        </w:rPr>
        <w:t xml:space="preserve"> und </w:t>
      </w:r>
      <w:r w:rsidR="00DE4DBC">
        <w:rPr>
          <w:rFonts w:ascii="Arial" w:hAnsi="Arial" w:cs="Arial"/>
          <w:sz w:val="24"/>
          <w:szCs w:val="24"/>
        </w:rPr>
        <w:t>eine Förderhöhe von 4</w:t>
      </w:r>
      <w:r w:rsidR="00BE4296">
        <w:rPr>
          <w:rFonts w:ascii="Arial" w:hAnsi="Arial" w:cs="Arial"/>
          <w:sz w:val="24"/>
          <w:szCs w:val="24"/>
        </w:rPr>
        <w:t>.</w:t>
      </w:r>
      <w:r w:rsidR="00DE4DBC">
        <w:rPr>
          <w:rFonts w:ascii="Arial" w:hAnsi="Arial" w:cs="Arial"/>
          <w:sz w:val="24"/>
          <w:szCs w:val="24"/>
        </w:rPr>
        <w:t xml:space="preserve">400 m </w:t>
      </w:r>
      <w:r w:rsidR="00BE4296">
        <w:rPr>
          <w:rFonts w:ascii="Arial" w:hAnsi="Arial" w:cs="Arial"/>
          <w:sz w:val="24"/>
          <w:szCs w:val="24"/>
        </w:rPr>
        <w:t>ausgelegt.</w:t>
      </w:r>
      <w:r w:rsidR="00735971">
        <w:rPr>
          <w:rFonts w:ascii="Arial" w:hAnsi="Arial" w:cs="Arial"/>
          <w:sz w:val="24"/>
          <w:szCs w:val="24"/>
        </w:rPr>
        <w:t xml:space="preserve"> </w:t>
      </w:r>
      <w:r w:rsidR="00BE4296">
        <w:rPr>
          <w:rFonts w:ascii="Arial" w:hAnsi="Arial" w:cs="Arial"/>
          <w:sz w:val="24"/>
          <w:szCs w:val="24"/>
        </w:rPr>
        <w:t xml:space="preserve">Die </w:t>
      </w:r>
      <w:r w:rsidR="00DE4DBC">
        <w:rPr>
          <w:rFonts w:ascii="Arial" w:hAnsi="Arial" w:cs="Arial"/>
          <w:sz w:val="24"/>
          <w:szCs w:val="24"/>
        </w:rPr>
        <w:t>Speisewasser</w:t>
      </w:r>
      <w:r w:rsidR="00735971">
        <w:rPr>
          <w:rFonts w:ascii="Arial" w:hAnsi="Arial" w:cs="Arial"/>
          <w:sz w:val="24"/>
          <w:szCs w:val="24"/>
        </w:rPr>
        <w:softHyphen/>
      </w:r>
      <w:r w:rsidR="00DE4DBC">
        <w:rPr>
          <w:rFonts w:ascii="Arial" w:hAnsi="Arial" w:cs="Arial"/>
          <w:sz w:val="24"/>
          <w:szCs w:val="24"/>
        </w:rPr>
        <w:t xml:space="preserve">temperatur </w:t>
      </w:r>
      <w:r w:rsidR="00BE4296">
        <w:rPr>
          <w:rFonts w:ascii="Arial" w:hAnsi="Arial" w:cs="Arial"/>
          <w:sz w:val="24"/>
          <w:szCs w:val="24"/>
        </w:rPr>
        <w:t xml:space="preserve">wird bei </w:t>
      </w:r>
      <w:r w:rsidR="00DE4DBC">
        <w:rPr>
          <w:rFonts w:ascii="Arial" w:hAnsi="Arial" w:cs="Arial"/>
          <w:sz w:val="24"/>
          <w:szCs w:val="24"/>
        </w:rPr>
        <w:t>175 Grad Celsius</w:t>
      </w:r>
      <w:r w:rsidR="00BE4296">
        <w:rPr>
          <w:rFonts w:ascii="Arial" w:hAnsi="Arial" w:cs="Arial"/>
          <w:sz w:val="24"/>
          <w:szCs w:val="24"/>
        </w:rPr>
        <w:t xml:space="preserve"> liegen</w:t>
      </w:r>
      <w:r w:rsidR="00DE4DBC">
        <w:rPr>
          <w:rFonts w:ascii="Arial" w:hAnsi="Arial" w:cs="Arial"/>
          <w:sz w:val="24"/>
          <w:szCs w:val="24"/>
        </w:rPr>
        <w:t>.</w:t>
      </w:r>
      <w:r w:rsidR="00735971">
        <w:rPr>
          <w:rFonts w:ascii="Arial" w:hAnsi="Arial" w:cs="Arial"/>
          <w:sz w:val="24"/>
          <w:szCs w:val="24"/>
        </w:rPr>
        <w:t xml:space="preserve"> </w:t>
      </w:r>
      <w:r w:rsidR="00230699">
        <w:rPr>
          <w:rFonts w:ascii="Arial" w:hAnsi="Arial" w:cs="Arial"/>
          <w:sz w:val="24"/>
          <w:szCs w:val="24"/>
        </w:rPr>
        <w:t>Um den Eigenenergiebedarf zu reduzieren</w:t>
      </w:r>
      <w:r w:rsidR="001B406B">
        <w:rPr>
          <w:rFonts w:ascii="Arial" w:hAnsi="Arial" w:cs="Arial"/>
          <w:sz w:val="24"/>
          <w:szCs w:val="24"/>
        </w:rPr>
        <w:t>,</w:t>
      </w:r>
      <w:r w:rsidR="00230699" w:rsidRPr="00230699">
        <w:rPr>
          <w:rFonts w:ascii="Arial" w:hAnsi="Arial" w:cs="Arial"/>
          <w:sz w:val="24"/>
          <w:szCs w:val="24"/>
        </w:rPr>
        <w:t xml:space="preserve"> </w:t>
      </w:r>
      <w:r w:rsidR="00230699">
        <w:rPr>
          <w:rFonts w:ascii="Arial" w:hAnsi="Arial" w:cs="Arial"/>
          <w:sz w:val="24"/>
          <w:szCs w:val="24"/>
        </w:rPr>
        <w:t>verfügen d</w:t>
      </w:r>
      <w:r w:rsidR="00E11DD5">
        <w:rPr>
          <w:rFonts w:ascii="Arial" w:hAnsi="Arial" w:cs="Arial"/>
          <w:sz w:val="24"/>
          <w:szCs w:val="24"/>
        </w:rPr>
        <w:t xml:space="preserve">ie </w:t>
      </w:r>
      <w:r w:rsidR="00230699">
        <w:rPr>
          <w:rFonts w:ascii="Arial" w:hAnsi="Arial" w:cs="Arial"/>
          <w:sz w:val="24"/>
          <w:szCs w:val="24"/>
        </w:rPr>
        <w:t>sieben</w:t>
      </w:r>
      <w:r w:rsidR="00E11DD5">
        <w:rPr>
          <w:rFonts w:ascii="Arial" w:hAnsi="Arial" w:cs="Arial"/>
          <w:sz w:val="24"/>
          <w:szCs w:val="24"/>
        </w:rPr>
        <w:t>stufige</w:t>
      </w:r>
      <w:r w:rsidR="00BE4296">
        <w:rPr>
          <w:rFonts w:ascii="Arial" w:hAnsi="Arial" w:cs="Arial"/>
          <w:sz w:val="24"/>
          <w:szCs w:val="24"/>
        </w:rPr>
        <w:t>n</w:t>
      </w:r>
      <w:r w:rsidR="00E11DD5">
        <w:rPr>
          <w:rFonts w:ascii="Arial" w:hAnsi="Arial" w:cs="Arial"/>
          <w:sz w:val="24"/>
          <w:szCs w:val="24"/>
        </w:rPr>
        <w:t xml:space="preserve"> Pumpe</w:t>
      </w:r>
      <w:r w:rsidR="00BE4296">
        <w:rPr>
          <w:rFonts w:ascii="Arial" w:hAnsi="Arial" w:cs="Arial"/>
          <w:sz w:val="24"/>
          <w:szCs w:val="24"/>
        </w:rPr>
        <w:t>n</w:t>
      </w:r>
      <w:r w:rsidR="00230699">
        <w:rPr>
          <w:rFonts w:ascii="Arial" w:hAnsi="Arial" w:cs="Arial"/>
          <w:sz w:val="24"/>
          <w:szCs w:val="24"/>
        </w:rPr>
        <w:t xml:space="preserve"> </w:t>
      </w:r>
      <w:r w:rsidR="00E11DD5">
        <w:rPr>
          <w:rFonts w:ascii="Arial" w:hAnsi="Arial" w:cs="Arial"/>
          <w:sz w:val="24"/>
          <w:szCs w:val="24"/>
        </w:rPr>
        <w:t xml:space="preserve">über ein optimiertes und </w:t>
      </w:r>
      <w:r w:rsidR="00230699">
        <w:rPr>
          <w:rFonts w:ascii="Arial" w:hAnsi="Arial" w:cs="Arial"/>
          <w:sz w:val="24"/>
          <w:szCs w:val="24"/>
        </w:rPr>
        <w:t>vielfach bew</w:t>
      </w:r>
      <w:r w:rsidR="000643E2">
        <w:rPr>
          <w:rFonts w:ascii="Arial" w:hAnsi="Arial" w:cs="Arial"/>
          <w:sz w:val="24"/>
          <w:szCs w:val="24"/>
        </w:rPr>
        <w:t>ä</w:t>
      </w:r>
      <w:r w:rsidR="00230699">
        <w:rPr>
          <w:rFonts w:ascii="Arial" w:hAnsi="Arial" w:cs="Arial"/>
          <w:sz w:val="24"/>
          <w:szCs w:val="24"/>
        </w:rPr>
        <w:t>hrtes</w:t>
      </w:r>
      <w:r w:rsidR="00E11DD5">
        <w:rPr>
          <w:rFonts w:ascii="Arial" w:hAnsi="Arial" w:cs="Arial"/>
          <w:sz w:val="24"/>
          <w:szCs w:val="24"/>
        </w:rPr>
        <w:t xml:space="preserve"> Hydraulikdesign</w:t>
      </w:r>
      <w:r w:rsidR="00230699">
        <w:rPr>
          <w:rFonts w:ascii="Arial" w:hAnsi="Arial" w:cs="Arial"/>
          <w:sz w:val="24"/>
          <w:szCs w:val="24"/>
        </w:rPr>
        <w:t>.</w:t>
      </w:r>
    </w:p>
    <w:p w:rsidR="00613C2D" w:rsidRPr="002E6BEF" w:rsidRDefault="00613C2D" w:rsidP="00613C2D">
      <w:pPr>
        <w:jc w:val="both"/>
        <w:rPr>
          <w:rFonts w:ascii="Arial" w:hAnsi="Arial" w:cs="Arial"/>
          <w:sz w:val="24"/>
          <w:szCs w:val="24"/>
        </w:rPr>
      </w:pPr>
    </w:p>
    <w:p w:rsidR="00613C2D" w:rsidRPr="002E6BEF" w:rsidRDefault="00613C2D" w:rsidP="00613C2D">
      <w:pPr>
        <w:jc w:val="both"/>
        <w:rPr>
          <w:rFonts w:ascii="Arial" w:hAnsi="Arial" w:cs="Arial"/>
          <w:sz w:val="24"/>
          <w:szCs w:val="24"/>
        </w:rPr>
      </w:pPr>
      <w:r w:rsidRPr="002E6BEF">
        <w:rPr>
          <w:rFonts w:ascii="Arial" w:hAnsi="Arial" w:cs="Arial"/>
          <w:sz w:val="24"/>
          <w:szCs w:val="24"/>
        </w:rPr>
        <w:t xml:space="preserve">Zum Lieferumfang gehören </w:t>
      </w:r>
      <w:r w:rsidR="00230699">
        <w:rPr>
          <w:rFonts w:ascii="Arial" w:hAnsi="Arial" w:cs="Arial"/>
          <w:sz w:val="24"/>
          <w:szCs w:val="24"/>
        </w:rPr>
        <w:t xml:space="preserve">außerdem noch </w:t>
      </w:r>
      <w:r w:rsidR="002E6BEF" w:rsidRPr="002E6BEF">
        <w:rPr>
          <w:rFonts w:ascii="Arial" w:hAnsi="Arial" w:cs="Arial"/>
          <w:sz w:val="24"/>
          <w:szCs w:val="24"/>
        </w:rPr>
        <w:t xml:space="preserve">sechs vertikale </w:t>
      </w:r>
      <w:proofErr w:type="spellStart"/>
      <w:r w:rsidR="002E6BEF" w:rsidRPr="002E6BEF">
        <w:rPr>
          <w:rFonts w:ascii="Arial" w:hAnsi="Arial" w:cs="Arial"/>
          <w:sz w:val="24"/>
          <w:szCs w:val="24"/>
        </w:rPr>
        <w:t>Kondensatpumpen</w:t>
      </w:r>
      <w:proofErr w:type="spellEnd"/>
      <w:r w:rsidR="002E6BEF" w:rsidRPr="002E6BEF">
        <w:rPr>
          <w:rFonts w:ascii="Arial" w:hAnsi="Arial" w:cs="Arial"/>
          <w:sz w:val="24"/>
          <w:szCs w:val="24"/>
        </w:rPr>
        <w:t xml:space="preserve"> und vier vertikale Kühlwasserpumpen. Alle Aggregate werden komplett mit Elektromotoren, Kupplungen, Grundrahmen und </w:t>
      </w:r>
      <w:r w:rsidR="00DE4DBC">
        <w:rPr>
          <w:rFonts w:ascii="Arial" w:hAnsi="Arial" w:cs="Arial"/>
          <w:sz w:val="24"/>
          <w:szCs w:val="24"/>
        </w:rPr>
        <w:t>Instrumentierung</w:t>
      </w:r>
      <w:r w:rsidR="002E6BEF" w:rsidRPr="002E6BEF">
        <w:rPr>
          <w:rFonts w:ascii="Arial" w:hAnsi="Arial" w:cs="Arial"/>
          <w:sz w:val="24"/>
          <w:szCs w:val="24"/>
        </w:rPr>
        <w:t xml:space="preserve"> geliefert.</w:t>
      </w:r>
      <w:r w:rsidR="00735971">
        <w:rPr>
          <w:rFonts w:ascii="Arial" w:hAnsi="Arial" w:cs="Arial"/>
          <w:sz w:val="24"/>
          <w:szCs w:val="24"/>
        </w:rPr>
        <w:t xml:space="preserve"> </w:t>
      </w:r>
      <w:r w:rsidRPr="002E6BEF">
        <w:rPr>
          <w:rFonts w:ascii="Arial" w:hAnsi="Arial" w:cs="Arial"/>
          <w:sz w:val="24"/>
          <w:szCs w:val="24"/>
        </w:rPr>
        <w:t xml:space="preserve">Der Frankenthaler Pumpenhersteller erhielt den Auftrag unter anderem deswegen, weil man mit dem </w:t>
      </w:r>
      <w:r w:rsidR="002E6BEF" w:rsidRPr="002E6BEF">
        <w:rPr>
          <w:rFonts w:ascii="Arial" w:hAnsi="Arial" w:cs="Arial"/>
          <w:sz w:val="24"/>
          <w:szCs w:val="24"/>
        </w:rPr>
        <w:t>russischen</w:t>
      </w:r>
      <w:r w:rsidR="000F1FC5" w:rsidRPr="002E6BEF">
        <w:rPr>
          <w:rFonts w:ascii="Arial" w:hAnsi="Arial" w:cs="Arial"/>
          <w:sz w:val="24"/>
          <w:szCs w:val="24"/>
        </w:rPr>
        <w:t xml:space="preserve"> Anlagenbauer</w:t>
      </w:r>
      <w:r w:rsidRPr="002E6BEF">
        <w:rPr>
          <w:rFonts w:ascii="Arial" w:hAnsi="Arial" w:cs="Arial"/>
          <w:sz w:val="24"/>
          <w:szCs w:val="24"/>
        </w:rPr>
        <w:t xml:space="preserve"> in der Vergangenheit schon mehrere </w:t>
      </w:r>
      <w:r w:rsidR="002E6BEF" w:rsidRPr="002E6BEF">
        <w:rPr>
          <w:rFonts w:ascii="Arial" w:hAnsi="Arial" w:cs="Arial"/>
          <w:sz w:val="24"/>
          <w:szCs w:val="24"/>
        </w:rPr>
        <w:t>indische</w:t>
      </w:r>
      <w:r w:rsidRPr="002E6BEF">
        <w:rPr>
          <w:rFonts w:ascii="Arial" w:hAnsi="Arial" w:cs="Arial"/>
          <w:sz w:val="24"/>
          <w:szCs w:val="24"/>
        </w:rPr>
        <w:t xml:space="preserve"> Projekte erfolgreich abgewickelt hat.</w:t>
      </w:r>
      <w:r w:rsidR="00735971">
        <w:rPr>
          <w:rFonts w:ascii="Arial" w:hAnsi="Arial" w:cs="Arial"/>
          <w:sz w:val="24"/>
          <w:szCs w:val="24"/>
        </w:rPr>
        <w:t xml:space="preserve"> </w:t>
      </w:r>
      <w:r w:rsidR="00270019">
        <w:rPr>
          <w:rFonts w:ascii="Arial" w:hAnsi="Arial" w:cs="Arial"/>
          <w:sz w:val="24"/>
          <w:szCs w:val="24"/>
        </w:rPr>
        <w:t xml:space="preserve">Ein weiteres Auswahlkriterium war die </w:t>
      </w:r>
      <w:r w:rsidR="00735971">
        <w:rPr>
          <w:rFonts w:ascii="Arial" w:hAnsi="Arial" w:cs="Arial"/>
          <w:sz w:val="24"/>
          <w:szCs w:val="24"/>
        </w:rPr>
        <w:t>Produktion</w:t>
      </w:r>
      <w:r w:rsidR="00270019">
        <w:rPr>
          <w:rFonts w:ascii="Arial" w:hAnsi="Arial" w:cs="Arial"/>
          <w:sz w:val="24"/>
          <w:szCs w:val="24"/>
        </w:rPr>
        <w:t xml:space="preserve"> </w:t>
      </w:r>
      <w:r w:rsidR="003307C3">
        <w:rPr>
          <w:rFonts w:ascii="Arial" w:hAnsi="Arial" w:cs="Arial"/>
          <w:sz w:val="24"/>
          <w:szCs w:val="24"/>
        </w:rPr>
        <w:t xml:space="preserve">der Pumpen </w:t>
      </w:r>
      <w:r w:rsidR="00735971">
        <w:rPr>
          <w:rFonts w:ascii="Arial" w:hAnsi="Arial" w:cs="Arial"/>
          <w:sz w:val="24"/>
          <w:szCs w:val="24"/>
        </w:rPr>
        <w:t xml:space="preserve">an </w:t>
      </w:r>
      <w:r w:rsidR="00270019">
        <w:rPr>
          <w:rFonts w:ascii="Arial" w:hAnsi="Arial" w:cs="Arial"/>
          <w:sz w:val="24"/>
          <w:szCs w:val="24"/>
        </w:rPr>
        <w:t>deutschen Standorten</w:t>
      </w:r>
      <w:r w:rsidR="00735971">
        <w:rPr>
          <w:rFonts w:ascii="Arial" w:hAnsi="Arial" w:cs="Arial"/>
          <w:sz w:val="24"/>
          <w:szCs w:val="24"/>
        </w:rPr>
        <w:t xml:space="preserve">. </w:t>
      </w:r>
      <w:r w:rsidRPr="002E6BEF">
        <w:rPr>
          <w:rFonts w:ascii="Arial" w:hAnsi="Arial" w:cs="Arial"/>
          <w:sz w:val="24"/>
          <w:szCs w:val="24"/>
        </w:rPr>
        <w:t xml:space="preserve">Nach </w:t>
      </w:r>
      <w:r w:rsidR="00735971">
        <w:rPr>
          <w:rFonts w:ascii="Arial" w:hAnsi="Arial" w:cs="Arial"/>
          <w:sz w:val="24"/>
          <w:szCs w:val="24"/>
        </w:rPr>
        <w:t>der</w:t>
      </w:r>
      <w:r w:rsidRPr="002E6BEF">
        <w:rPr>
          <w:rFonts w:ascii="Arial" w:hAnsi="Arial" w:cs="Arial"/>
          <w:sz w:val="24"/>
          <w:szCs w:val="24"/>
        </w:rPr>
        <w:t xml:space="preserve"> Fertigstellung 201</w:t>
      </w:r>
      <w:r w:rsidR="000F1FC5" w:rsidRPr="002E6BEF">
        <w:rPr>
          <w:rFonts w:ascii="Arial" w:hAnsi="Arial" w:cs="Arial"/>
          <w:sz w:val="24"/>
          <w:szCs w:val="24"/>
        </w:rPr>
        <w:t>8</w:t>
      </w:r>
      <w:r w:rsidRPr="002E6BEF">
        <w:rPr>
          <w:rFonts w:ascii="Arial" w:hAnsi="Arial" w:cs="Arial"/>
          <w:sz w:val="24"/>
          <w:szCs w:val="24"/>
        </w:rPr>
        <w:t xml:space="preserve"> soll das neue Kraftwerk die Energieversorgung der umgebenden </w:t>
      </w:r>
      <w:r w:rsidR="002E6BEF" w:rsidRPr="002E6BEF">
        <w:rPr>
          <w:rFonts w:ascii="Arial" w:hAnsi="Arial" w:cs="Arial"/>
          <w:sz w:val="24"/>
          <w:szCs w:val="24"/>
        </w:rPr>
        <w:t>R</w:t>
      </w:r>
      <w:r w:rsidRPr="002E6BEF">
        <w:rPr>
          <w:rFonts w:ascii="Arial" w:hAnsi="Arial" w:cs="Arial"/>
          <w:sz w:val="24"/>
          <w:szCs w:val="24"/>
        </w:rPr>
        <w:t>egion verbessern.</w:t>
      </w:r>
    </w:p>
    <w:p w:rsidR="00613C2D" w:rsidRPr="002E6BEF" w:rsidRDefault="00613C2D" w:rsidP="00613C2D">
      <w:pPr>
        <w:jc w:val="both"/>
        <w:rPr>
          <w:rFonts w:ascii="Arial" w:hAnsi="Arial" w:cs="Arial"/>
          <w:sz w:val="24"/>
          <w:szCs w:val="24"/>
        </w:rPr>
      </w:pPr>
    </w:p>
    <w:p w:rsidR="00613C2D" w:rsidRPr="002E6BEF" w:rsidRDefault="00613C2D" w:rsidP="00613C2D">
      <w:pPr>
        <w:jc w:val="both"/>
        <w:rPr>
          <w:rFonts w:ascii="Arial" w:hAnsi="Arial" w:cs="Arial"/>
          <w:sz w:val="24"/>
          <w:szCs w:val="24"/>
        </w:rPr>
      </w:pPr>
      <w:r w:rsidRPr="002E6BEF">
        <w:rPr>
          <w:rFonts w:ascii="Arial" w:hAnsi="Arial" w:cs="Arial"/>
          <w:sz w:val="24"/>
          <w:szCs w:val="24"/>
        </w:rPr>
        <w:t xml:space="preserve">Foto: Kesselspeisepumpe vom Typ </w:t>
      </w:r>
      <w:r w:rsidR="007F7F58" w:rsidRPr="007F7F58">
        <w:rPr>
          <w:rFonts w:ascii="Arial" w:hAnsi="Arial" w:cs="Arial"/>
          <w:sz w:val="24"/>
          <w:szCs w:val="24"/>
        </w:rPr>
        <w:t>CHTD</w:t>
      </w:r>
      <w:r w:rsidRPr="002E6BEF">
        <w:rPr>
          <w:rFonts w:ascii="Arial" w:hAnsi="Arial" w:cs="Arial"/>
          <w:sz w:val="24"/>
          <w:szCs w:val="24"/>
        </w:rPr>
        <w:t xml:space="preserve">, ähnlich wie sie auch im </w:t>
      </w:r>
      <w:r w:rsidR="002E6BEF" w:rsidRPr="002E6BEF">
        <w:rPr>
          <w:rFonts w:ascii="Arial" w:hAnsi="Arial" w:cs="Arial"/>
          <w:sz w:val="24"/>
          <w:szCs w:val="24"/>
        </w:rPr>
        <w:t>vietnamesischen</w:t>
      </w:r>
      <w:r w:rsidRPr="002E6BEF">
        <w:rPr>
          <w:rFonts w:ascii="Arial" w:hAnsi="Arial" w:cs="Arial"/>
          <w:sz w:val="24"/>
          <w:szCs w:val="24"/>
        </w:rPr>
        <w:t xml:space="preserve"> Kraftwerksneubau </w:t>
      </w:r>
      <w:r w:rsidR="002E6BEF" w:rsidRPr="002E6BEF">
        <w:rPr>
          <w:rFonts w:ascii="Arial" w:hAnsi="Arial"/>
          <w:sz w:val="24"/>
          <w:szCs w:val="24"/>
        </w:rPr>
        <w:t>Long Phu-1</w:t>
      </w:r>
      <w:r w:rsidRPr="002E6BEF">
        <w:rPr>
          <w:rFonts w:ascii="Arial" w:hAnsi="Arial" w:cs="Arial"/>
          <w:sz w:val="24"/>
          <w:szCs w:val="24"/>
        </w:rPr>
        <w:t xml:space="preserve"> zum Einsatz kommen werden. (KSB Aktiengesellschaft, Frankenthal)</w:t>
      </w:r>
    </w:p>
    <w:p w:rsidR="00697737" w:rsidRPr="002E6BEF" w:rsidRDefault="00697737" w:rsidP="00613C2D">
      <w:pPr>
        <w:rPr>
          <w:sz w:val="24"/>
          <w:szCs w:val="24"/>
        </w:rPr>
      </w:pPr>
    </w:p>
    <w:sectPr w:rsidR="00697737" w:rsidRPr="002E6BEF" w:rsidSect="00C035E5">
      <w:pgSz w:w="12240" w:h="15840"/>
      <w:pgMar w:top="1440" w:right="3168" w:bottom="1440" w:left="241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D2B328F-FAB8-4C90-ACD1-0A484B545CAD}"/>
    <w:docVar w:name="dgnword-eventsink" w:val="101219112"/>
  </w:docVars>
  <w:rsids>
    <w:rsidRoot w:val="00E24409"/>
    <w:rsid w:val="00010572"/>
    <w:rsid w:val="000160C7"/>
    <w:rsid w:val="000643E2"/>
    <w:rsid w:val="000E144A"/>
    <w:rsid w:val="000F1FC5"/>
    <w:rsid w:val="00183BDA"/>
    <w:rsid w:val="001943DD"/>
    <w:rsid w:val="001B406B"/>
    <w:rsid w:val="001F737D"/>
    <w:rsid w:val="00230699"/>
    <w:rsid w:val="00270019"/>
    <w:rsid w:val="002E6A44"/>
    <w:rsid w:val="002E6BEF"/>
    <w:rsid w:val="003307C3"/>
    <w:rsid w:val="003D202B"/>
    <w:rsid w:val="00420B6F"/>
    <w:rsid w:val="00426692"/>
    <w:rsid w:val="004527F5"/>
    <w:rsid w:val="00457844"/>
    <w:rsid w:val="004974AF"/>
    <w:rsid w:val="004E5356"/>
    <w:rsid w:val="00503696"/>
    <w:rsid w:val="00546EB6"/>
    <w:rsid w:val="00590C89"/>
    <w:rsid w:val="00613C2D"/>
    <w:rsid w:val="00622108"/>
    <w:rsid w:val="00694A4E"/>
    <w:rsid w:val="00697737"/>
    <w:rsid w:val="006D0459"/>
    <w:rsid w:val="00735971"/>
    <w:rsid w:val="00751FA0"/>
    <w:rsid w:val="00785C1F"/>
    <w:rsid w:val="007D5D80"/>
    <w:rsid w:val="007F7F58"/>
    <w:rsid w:val="00812127"/>
    <w:rsid w:val="00814AA5"/>
    <w:rsid w:val="00815328"/>
    <w:rsid w:val="00841872"/>
    <w:rsid w:val="00926FE4"/>
    <w:rsid w:val="00A06D56"/>
    <w:rsid w:val="00A60C08"/>
    <w:rsid w:val="00A741A9"/>
    <w:rsid w:val="00A858B5"/>
    <w:rsid w:val="00AB1B12"/>
    <w:rsid w:val="00AD5C07"/>
    <w:rsid w:val="00AD6EB5"/>
    <w:rsid w:val="00AE3BB7"/>
    <w:rsid w:val="00AF4952"/>
    <w:rsid w:val="00BE4296"/>
    <w:rsid w:val="00C035E5"/>
    <w:rsid w:val="00C20676"/>
    <w:rsid w:val="00C306BC"/>
    <w:rsid w:val="00C65C2F"/>
    <w:rsid w:val="00D04DFA"/>
    <w:rsid w:val="00D57E3C"/>
    <w:rsid w:val="00D71437"/>
    <w:rsid w:val="00DB2171"/>
    <w:rsid w:val="00DC6E05"/>
    <w:rsid w:val="00DE4DBC"/>
    <w:rsid w:val="00E11DD5"/>
    <w:rsid w:val="00E24409"/>
    <w:rsid w:val="00E42AD0"/>
    <w:rsid w:val="00E85EA2"/>
    <w:rsid w:val="00EB3C92"/>
    <w:rsid w:val="00F72754"/>
    <w:rsid w:val="00F81A54"/>
    <w:rsid w:val="00FE318F"/>
    <w:rsid w:val="00FE423C"/>
    <w:rsid w:val="00FE652C"/>
    <w:rsid w:val="00FF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CF2F8A-1B5A-4AE2-BCB1-0F73825B8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13C2D"/>
    <w:pPr>
      <w:spacing w:after="0" w:line="240" w:lineRule="auto"/>
    </w:pPr>
    <w:rPr>
      <w:rFonts w:ascii="Calibri" w:hAnsi="Calibri" w:cs="Calibri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3">
    <w:name w:val="Body Text 3"/>
    <w:basedOn w:val="Standard"/>
    <w:link w:val="Textkrper3Zchn"/>
    <w:rsid w:val="00C20676"/>
    <w:rPr>
      <w:rFonts w:ascii="Lucida Sans Unicode" w:eastAsia="Times New Roman" w:hAnsi="Lucida Sans Unicode" w:cs="Times New Roman"/>
      <w:b/>
      <w:sz w:val="20"/>
      <w:szCs w:val="20"/>
    </w:rPr>
  </w:style>
  <w:style w:type="character" w:customStyle="1" w:styleId="Textkrper3Zchn">
    <w:name w:val="Textkörper 3 Zchn"/>
    <w:basedOn w:val="Absatz-Standardschriftart"/>
    <w:link w:val="Textkrper3"/>
    <w:rsid w:val="00C20676"/>
    <w:rPr>
      <w:rFonts w:ascii="Lucida Sans Unicode" w:eastAsia="Times New Roman" w:hAnsi="Lucida Sans Unicode" w:cs="Times New Roman"/>
      <w:b/>
      <w:sz w:val="20"/>
      <w:szCs w:val="20"/>
      <w:lang w:eastAsia="de-DE"/>
    </w:rPr>
  </w:style>
  <w:style w:type="character" w:styleId="Fett">
    <w:name w:val="Strong"/>
    <w:basedOn w:val="Absatz-Standardschriftart"/>
    <w:uiPriority w:val="22"/>
    <w:qFormat/>
    <w:rsid w:val="00697737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60C0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60C08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36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2DC8B9-9E92-4D92-B146-508359865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Stiefler, Julia</cp:lastModifiedBy>
  <cp:revision>2</cp:revision>
  <cp:lastPrinted>2016-11-03T13:41:00Z</cp:lastPrinted>
  <dcterms:created xsi:type="dcterms:W3CDTF">2021-03-08T10:21:00Z</dcterms:created>
  <dcterms:modified xsi:type="dcterms:W3CDTF">2021-03-08T10:21:00Z</dcterms:modified>
</cp:coreProperties>
</file>