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FF2" w:rsidRDefault="006F3FBF" w:rsidP="00C75766">
      <w:pPr>
        <w:pStyle w:val="titel"/>
        <w:tabs>
          <w:tab w:val="clear" w:pos="0"/>
        </w:tabs>
        <w:spacing w:before="120" w:after="120"/>
        <w:ind w:right="2835"/>
        <w:jc w:val="both"/>
        <w:rPr>
          <w:color w:val="auto"/>
          <w:sz w:val="28"/>
          <w:szCs w:val="28"/>
        </w:rPr>
      </w:pPr>
      <w:bookmarkStart w:id="0" w:name="_GoBack"/>
      <w:bookmarkEnd w:id="0"/>
      <w:r>
        <w:rPr>
          <w:color w:val="auto"/>
          <w:sz w:val="28"/>
        </w:rPr>
        <w:t>2020 half-year financial report:</w:t>
      </w:r>
    </w:p>
    <w:p w:rsidR="006324C7" w:rsidRDefault="006F3FBF" w:rsidP="00C75766">
      <w:pPr>
        <w:pStyle w:val="titel"/>
        <w:tabs>
          <w:tab w:val="clear" w:pos="0"/>
        </w:tabs>
        <w:spacing w:before="120" w:after="120"/>
        <w:ind w:right="2835"/>
        <w:jc w:val="both"/>
        <w:rPr>
          <w:color w:val="auto"/>
          <w:sz w:val="28"/>
          <w:szCs w:val="28"/>
        </w:rPr>
      </w:pPr>
      <w:r>
        <w:rPr>
          <w:color w:val="auto"/>
          <w:sz w:val="28"/>
        </w:rPr>
        <w:t>Coronavirus pandemic dents KSB business performance</w:t>
      </w:r>
    </w:p>
    <w:p w:rsidR="006324C7" w:rsidRPr="00436DA0" w:rsidRDefault="006324C7" w:rsidP="008147FE">
      <w:pPr>
        <w:spacing w:before="120" w:after="120" w:line="360" w:lineRule="auto"/>
        <w:ind w:right="2835"/>
        <w:jc w:val="both"/>
        <w:rPr>
          <w:rFonts w:ascii="Arial" w:hAnsi="Arial" w:cs="Arial"/>
          <w:w w:val="100"/>
          <w:sz w:val="16"/>
          <w:szCs w:val="16"/>
        </w:rPr>
      </w:pPr>
    </w:p>
    <w:p w:rsidR="007154CE" w:rsidRPr="00595B7A" w:rsidRDefault="007154CE" w:rsidP="007154CE">
      <w:pPr>
        <w:pStyle w:val="Listenabsatz"/>
        <w:numPr>
          <w:ilvl w:val="0"/>
          <w:numId w:val="2"/>
        </w:numPr>
        <w:spacing w:before="120" w:after="120" w:line="360" w:lineRule="auto"/>
        <w:ind w:right="2835"/>
        <w:jc w:val="both"/>
        <w:rPr>
          <w:rFonts w:ascii="Arial" w:hAnsi="Arial" w:cs="Arial"/>
          <w:w w:val="100"/>
          <w:sz w:val="22"/>
          <w:szCs w:val="22"/>
        </w:rPr>
      </w:pPr>
      <w:r w:rsidRPr="00595B7A">
        <w:rPr>
          <w:rFonts w:ascii="Arial" w:hAnsi="Arial"/>
          <w:w w:val="100"/>
          <w:sz w:val="22"/>
        </w:rPr>
        <w:t>Order intake, sales revenue and EBIT in decline</w:t>
      </w:r>
    </w:p>
    <w:p w:rsidR="007154CE" w:rsidRPr="00595B7A" w:rsidRDefault="00DB5093" w:rsidP="007154CE">
      <w:pPr>
        <w:pStyle w:val="Listenabsatz"/>
        <w:numPr>
          <w:ilvl w:val="0"/>
          <w:numId w:val="2"/>
        </w:numPr>
        <w:spacing w:before="120" w:after="120" w:line="360" w:lineRule="auto"/>
        <w:ind w:right="2835"/>
        <w:jc w:val="both"/>
        <w:rPr>
          <w:rFonts w:ascii="Arial" w:hAnsi="Arial" w:cs="Arial"/>
          <w:w w:val="100"/>
          <w:sz w:val="22"/>
          <w:szCs w:val="22"/>
        </w:rPr>
      </w:pPr>
      <w:r w:rsidRPr="00595B7A">
        <w:rPr>
          <w:rFonts w:ascii="Arial" w:hAnsi="Arial"/>
          <w:w w:val="100"/>
          <w:sz w:val="22"/>
        </w:rPr>
        <w:t xml:space="preserve">International production network secures delivery capability </w:t>
      </w:r>
    </w:p>
    <w:p w:rsidR="007154CE" w:rsidRPr="00595B7A" w:rsidRDefault="007154CE" w:rsidP="007154CE">
      <w:pPr>
        <w:spacing w:before="120" w:after="120" w:line="360" w:lineRule="auto"/>
        <w:ind w:right="2835"/>
        <w:jc w:val="both"/>
        <w:rPr>
          <w:rFonts w:ascii="Arial" w:hAnsi="Arial" w:cs="Arial"/>
          <w:w w:val="100"/>
          <w:sz w:val="16"/>
          <w:szCs w:val="16"/>
        </w:rPr>
      </w:pPr>
    </w:p>
    <w:p w:rsidR="00211A10" w:rsidRPr="00595B7A" w:rsidRDefault="007154CE"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FRANKENTHAL: KSB, the Frankenthal-based manufacturer of pumps and valves, felt the effects of the coronavirus pandemic in the first half of the year. Order intake, sales revenue and earnings plummeted in the first half of the year, hampered by government-imposed lockdowns in key KSB production countries, reticence on the part of customers to make new investments and deferred service orders.</w:t>
      </w:r>
    </w:p>
    <w:p w:rsidR="006354FA" w:rsidRPr="00595B7A" w:rsidRDefault="00324C17" w:rsidP="006354FA">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Order intake was € 1,113 million, € 194 million (- 14.8 %) lower than in the previous year. In the Pumps segment, order intake contracted in the first half of the year by € 124 million (- 14.3 %) compared with the prior-year period to € 743 million. Order intake </w:t>
      </w:r>
      <w:r w:rsidR="001C4462">
        <w:rPr>
          <w:rFonts w:ascii="Arial" w:hAnsi="Arial"/>
          <w:w w:val="100"/>
          <w:sz w:val="22"/>
        </w:rPr>
        <w:t>in the Valves segment also fell</w:t>
      </w:r>
      <w:r w:rsidRPr="00595B7A">
        <w:rPr>
          <w:rFonts w:ascii="Arial" w:hAnsi="Arial"/>
          <w:w w:val="100"/>
          <w:sz w:val="22"/>
        </w:rPr>
        <w:t xml:space="preserve"> to € 171 million, corresponding to a decline of € 33 million (- 16.0 %). The Service segment recorded orders of € 198 million, down € 37 million (- 15.8 %) on the comparative prior-year period. </w:t>
      </w:r>
    </w:p>
    <w:p w:rsidR="00BE2587" w:rsidRPr="00595B7A" w:rsidRDefault="00410F08"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Sales revenue dropped by € 93 million (- 8.1 %) to € 1,049 million year on year (previous year: € 1,142 million). As a result, earnings before </w:t>
      </w:r>
      <w:r w:rsidR="001C4462">
        <w:rPr>
          <w:rFonts w:ascii="Arial" w:hAnsi="Arial"/>
          <w:w w:val="100"/>
          <w:sz w:val="22"/>
        </w:rPr>
        <w:t>financial result</w:t>
      </w:r>
      <w:r w:rsidRPr="00595B7A">
        <w:rPr>
          <w:rFonts w:ascii="Arial" w:hAnsi="Arial"/>
          <w:w w:val="100"/>
          <w:sz w:val="22"/>
        </w:rPr>
        <w:t xml:space="preserve"> and income tax (EBIT) shrank from € 45 million to € 15 million (- 66.6 %). This includes negative effects from </w:t>
      </w:r>
      <w:r w:rsidR="00595B7A">
        <w:rPr>
          <w:rFonts w:ascii="Arial" w:hAnsi="Arial"/>
          <w:w w:val="100"/>
          <w:sz w:val="22"/>
        </w:rPr>
        <w:t xml:space="preserve">the sale of four French service </w:t>
      </w:r>
      <w:r w:rsidRPr="00595B7A">
        <w:rPr>
          <w:rFonts w:ascii="Arial" w:hAnsi="Arial"/>
          <w:w w:val="100"/>
          <w:sz w:val="22"/>
        </w:rPr>
        <w:t xml:space="preserve">companies. </w:t>
      </w:r>
    </w:p>
    <w:p w:rsidR="00BE2587" w:rsidRPr="00595B7A" w:rsidRDefault="00211A10"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Despite the positive EBIT, KSB recognised a write-down on deferred tax assets in view of the subdued business environment. This was a major contributing factor to the net loss of € 28 million reported for the first half of the year.</w:t>
      </w:r>
    </w:p>
    <w:p w:rsidR="00595B7A" w:rsidRDefault="00595B7A">
      <w:pPr>
        <w:rPr>
          <w:rFonts w:ascii="Arial" w:hAnsi="Arial"/>
          <w:w w:val="100"/>
          <w:sz w:val="22"/>
        </w:rPr>
      </w:pPr>
      <w:r>
        <w:rPr>
          <w:rFonts w:ascii="Arial" w:hAnsi="Arial"/>
          <w:w w:val="100"/>
          <w:sz w:val="22"/>
        </w:rPr>
        <w:br w:type="page"/>
      </w:r>
    </w:p>
    <w:p w:rsidR="00BE2587" w:rsidRPr="00595B7A" w:rsidRDefault="00B71EE9"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lastRenderedPageBreak/>
        <w:t xml:space="preserve">By exercising strict working capital management, KSB was able to improve the net financial position by € 55 million to € 219 million compared with the prior-year period. </w:t>
      </w:r>
    </w:p>
    <w:p w:rsidR="00D02DD4" w:rsidRPr="00595B7A" w:rsidRDefault="00D02DD4" w:rsidP="00D02DD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The sites in Germany continued to operate at good capacity thanks to the longer-term project business. Short-time working has been avoided so far, with a few exceptions in Service. </w:t>
      </w:r>
    </w:p>
    <w:p w:rsidR="00FC27DD" w:rsidRPr="00595B7A" w:rsidRDefault="00BA5413" w:rsidP="00386E44">
      <w:pPr>
        <w:spacing w:before="120" w:after="120" w:line="340" w:lineRule="atLeast"/>
        <w:ind w:right="2835"/>
        <w:jc w:val="both"/>
        <w:rPr>
          <w:rFonts w:ascii="Arial" w:hAnsi="Arial" w:cs="Arial"/>
          <w:w w:val="100"/>
          <w:sz w:val="22"/>
          <w:szCs w:val="22"/>
        </w:rPr>
      </w:pPr>
      <w:r w:rsidRPr="00595B7A">
        <w:rPr>
          <w:rFonts w:ascii="Arial" w:hAnsi="Arial"/>
          <w:w w:val="100"/>
          <w:sz w:val="22"/>
        </w:rPr>
        <w:t xml:space="preserve">“We have managed to navigate the company through the economic crisis triggered by the coronavirus pandemic on an operational level. Government-imposed lockdowns in key countries coupled with deferred orders for major service and maintenance work dealt a severe blow to order intake, sales and earnings. But thanks to the high level of orders on hand, our international production network and the early action taken to reduce costs we were able to secure our delivery capability and cushion the impact of the lower operating earnings. We will fine-tune this package of measures in line with the evolving economic situation. We are navigating the company by sight, with prudent judgement, but also with heightened vigilance and consistency,” says </w:t>
      </w:r>
      <w:r w:rsidR="00595B7A">
        <w:rPr>
          <w:rFonts w:ascii="Arial" w:hAnsi="Arial"/>
          <w:w w:val="100"/>
          <w:sz w:val="22"/>
        </w:rPr>
        <w:br/>
      </w:r>
      <w:r w:rsidRPr="00595B7A">
        <w:rPr>
          <w:rFonts w:ascii="Arial" w:hAnsi="Arial"/>
          <w:w w:val="100"/>
          <w:sz w:val="22"/>
        </w:rPr>
        <w:t>Dr Stephan Jörg Timmermann, CEO.</w:t>
      </w:r>
    </w:p>
    <w:p w:rsidR="00DF68C5" w:rsidRPr="00595B7A" w:rsidRDefault="00F363DF" w:rsidP="00DF68C5">
      <w:pPr>
        <w:spacing w:before="120" w:after="120" w:line="340" w:lineRule="atLeast"/>
        <w:ind w:right="2835"/>
        <w:jc w:val="both"/>
        <w:rPr>
          <w:rFonts w:ascii="Arial" w:hAnsi="Arial" w:cs="Arial"/>
          <w:w w:val="100"/>
          <w:sz w:val="22"/>
          <w:szCs w:val="22"/>
        </w:rPr>
      </w:pPr>
      <w:r w:rsidRPr="00595B7A">
        <w:rPr>
          <w:rFonts w:ascii="Arial" w:hAnsi="Arial"/>
          <w:w w:val="100"/>
          <w:sz w:val="22"/>
        </w:rPr>
        <w:t>KSB is anticipating positive stimuli from the market-oriented organisation implemented on  June</w:t>
      </w:r>
      <w:r w:rsidR="001C4462">
        <w:rPr>
          <w:rFonts w:ascii="Arial" w:hAnsi="Arial"/>
          <w:w w:val="100"/>
          <w:sz w:val="22"/>
        </w:rPr>
        <w:t xml:space="preserve"> 1</w:t>
      </w:r>
      <w:r w:rsidRPr="00595B7A">
        <w:rPr>
          <w:rFonts w:ascii="Arial" w:hAnsi="Arial"/>
          <w:w w:val="100"/>
          <w:sz w:val="22"/>
        </w:rPr>
        <w:t>, through which KSB intends to generate growth in both existing and new business areas.</w:t>
      </w:r>
    </w:p>
    <w:p w:rsidR="00B71EE9" w:rsidRPr="00595B7A" w:rsidRDefault="00B71EE9" w:rsidP="00DF68C5">
      <w:pPr>
        <w:spacing w:before="120" w:after="120" w:line="340" w:lineRule="atLeast"/>
        <w:ind w:right="2835"/>
        <w:jc w:val="both"/>
        <w:rPr>
          <w:rFonts w:ascii="Arial" w:hAnsi="Arial" w:cs="Arial"/>
          <w:w w:val="100"/>
          <w:sz w:val="22"/>
          <w:szCs w:val="22"/>
        </w:rPr>
      </w:pPr>
    </w:p>
    <w:p w:rsidR="00B71EE9" w:rsidRPr="00595B7A" w:rsidRDefault="00B71EE9" w:rsidP="00DF68C5">
      <w:pPr>
        <w:spacing w:before="120" w:after="120" w:line="340" w:lineRule="atLeast"/>
        <w:ind w:right="2835"/>
        <w:jc w:val="both"/>
        <w:rPr>
          <w:rFonts w:ascii="Arial" w:hAnsi="Arial" w:cs="Arial"/>
          <w:w w:val="100"/>
          <w:sz w:val="22"/>
          <w:szCs w:val="22"/>
        </w:rPr>
      </w:pPr>
    </w:p>
    <w:p w:rsidR="007154CE" w:rsidRPr="00595B7A" w:rsidRDefault="007154CE" w:rsidP="007154CE">
      <w:pPr>
        <w:spacing w:line="360" w:lineRule="auto"/>
        <w:ind w:right="2835"/>
        <w:jc w:val="both"/>
        <w:rPr>
          <w:rFonts w:ascii="Arial" w:hAnsi="Arial" w:cs="Arial"/>
          <w:i/>
          <w:snapToGrid w:val="0"/>
          <w:color w:val="000000"/>
          <w:w w:val="100"/>
          <w:sz w:val="18"/>
          <w:szCs w:val="18"/>
        </w:rPr>
      </w:pPr>
      <w:r w:rsidRPr="00595B7A">
        <w:rPr>
          <w:rFonts w:ascii="Arial" w:hAnsi="Arial"/>
          <w:i/>
          <w:snapToGrid w:val="0"/>
          <w:w w:val="100"/>
          <w:sz w:val="18"/>
        </w:rPr>
        <w:t xml:space="preserve">KSB is a leading international manufacturer of pumps and valves. </w:t>
      </w:r>
      <w:r w:rsidRPr="00595B7A">
        <w:rPr>
          <w:rFonts w:ascii="Arial" w:hAnsi="Arial"/>
          <w:i/>
          <w:snapToGrid w:val="0"/>
          <w:color w:val="000000"/>
          <w:w w:val="100"/>
          <w:sz w:val="18"/>
        </w:rPr>
        <w:t xml:space="preserve">The Frankenthal-based Group has a presence on five continents with its own sales and marketing organisations, manufacturing facilities and service operations. The workforce of around 15,600 generates sales revenue of nearly € 2.4 billion. </w:t>
      </w:r>
    </w:p>
    <w:p w:rsidR="007154CE" w:rsidRPr="00595B7A" w:rsidRDefault="007154CE" w:rsidP="007154CE">
      <w:pPr>
        <w:spacing w:line="360" w:lineRule="auto"/>
        <w:ind w:right="2552"/>
        <w:jc w:val="both"/>
        <w:rPr>
          <w:rFonts w:ascii="Arial" w:hAnsi="Arial" w:cs="Arial"/>
          <w:i/>
          <w:snapToGrid w:val="0"/>
          <w:color w:val="000000"/>
          <w:w w:val="100"/>
          <w:sz w:val="18"/>
          <w:szCs w:val="18"/>
        </w:rPr>
      </w:pPr>
    </w:p>
    <w:p w:rsidR="007154CE" w:rsidRPr="00595B7A" w:rsidRDefault="007154CE" w:rsidP="007154CE">
      <w:pPr>
        <w:pStyle w:val="flietext"/>
        <w:tabs>
          <w:tab w:val="clear" w:pos="0"/>
        </w:tabs>
        <w:spacing w:line="360" w:lineRule="auto"/>
        <w:ind w:right="2834"/>
        <w:jc w:val="both"/>
        <w:rPr>
          <w:color w:val="auto"/>
        </w:rPr>
      </w:pPr>
      <w:r w:rsidRPr="00595B7A">
        <w:t xml:space="preserve">You will find more information in the online KSB Half-year Financial Report at </w:t>
      </w:r>
      <w:r w:rsidRPr="00595B7A">
        <w:rPr>
          <w:rStyle w:val="Hyperlink"/>
        </w:rPr>
        <w:t>&gt;&gt; Link Halbjahresbericht &lt;&lt;</w:t>
      </w:r>
    </w:p>
    <w:p w:rsidR="000B3387" w:rsidRPr="00595B7A" w:rsidRDefault="000B3387" w:rsidP="000B3387">
      <w:pPr>
        <w:pStyle w:val="flietext"/>
        <w:tabs>
          <w:tab w:val="clear" w:pos="0"/>
        </w:tabs>
        <w:spacing w:line="360" w:lineRule="auto"/>
        <w:ind w:right="2834"/>
        <w:jc w:val="both"/>
        <w:rPr>
          <w:color w:val="auto"/>
          <w:sz w:val="24"/>
          <w:szCs w:val="24"/>
          <w:lang w:val="en-US"/>
        </w:rPr>
      </w:pPr>
    </w:p>
    <w:sectPr w:rsidR="000B3387" w:rsidRPr="00595B7A"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631E" w:rsidRDefault="00B2631E">
      <w:r>
        <w:separator/>
      </w:r>
    </w:p>
  </w:endnote>
  <w:endnote w:type="continuationSeparator" w:id="0">
    <w:p w:rsidR="00B2631E" w:rsidRDefault="00B26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Constantia"/>
    <w:panose1 w:val="00000000000000000000"/>
    <w:charset w:val="00"/>
    <w:family w:val="roman"/>
    <w:notTrueType/>
    <w:pitch w:val="variable"/>
    <w:sig w:usb0="00000001" w:usb1="5000205A" w:usb2="00000000" w:usb3="00000000" w:csb0="0000009B"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595B7A"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595B7A">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07BE92CA" wp14:editId="3511F872">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C545F2"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595B7A">
      <w:rPr>
        <w:rFonts w:ascii="Arial" w:hAnsi="Arial"/>
        <w:b/>
        <w:color w:val="00579D"/>
        <w:w w:val="100"/>
        <w:sz w:val="16"/>
      </w:rPr>
      <w:t xml:space="preserve">Published by </w:t>
    </w:r>
    <w:r w:rsidRPr="00595B7A">
      <w:rPr>
        <w:rFonts w:ascii="Arial" w:hAnsi="Arial"/>
        <w:b/>
        <w:color w:val="00579D"/>
        <w:w w:val="100"/>
        <w:sz w:val="16"/>
      </w:rPr>
      <w:tab/>
      <w:t>Contact</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KSB SE &amp; Co. KGaA</w:t>
    </w:r>
    <w:r w:rsidRPr="00595B7A">
      <w:rPr>
        <w:rFonts w:ascii="Arial" w:hAnsi="Arial"/>
        <w:color w:val="808080"/>
        <w:w w:val="100"/>
        <w:sz w:val="16"/>
      </w:rPr>
      <w:tab/>
      <w:t>Wilfried Sauer</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 xml:space="preserve">Corporate Communications  </w:t>
    </w:r>
    <w:r w:rsidRPr="00595B7A">
      <w:rPr>
        <w:rFonts w:ascii="Arial" w:hAnsi="Arial"/>
        <w:color w:val="808080"/>
        <w:w w:val="100"/>
        <w:sz w:val="16"/>
      </w:rPr>
      <w:tab/>
      <w:t>Tel</w:t>
    </w:r>
    <w:r w:rsidR="00595B7A">
      <w:rPr>
        <w:rFonts w:ascii="Arial" w:hAnsi="Arial"/>
        <w:color w:val="808080"/>
        <w:w w:val="100"/>
        <w:sz w:val="16"/>
      </w:rPr>
      <w:t xml:space="preserve">. </w:t>
    </w:r>
    <w:r w:rsidRPr="00595B7A">
      <w:rPr>
        <w:rFonts w:ascii="Arial" w:hAnsi="Arial"/>
        <w:color w:val="808080"/>
        <w:w w:val="100"/>
        <w:sz w:val="16"/>
      </w:rPr>
      <w:t>+ 49 6233 86-1140</w:t>
    </w:r>
  </w:p>
  <w:p w:rsidR="00C53317" w:rsidRPr="00595B7A"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595B7A">
      <w:rPr>
        <w:rFonts w:ascii="Arial" w:hAnsi="Arial"/>
        <w:color w:val="808080"/>
        <w:w w:val="100"/>
        <w:sz w:val="16"/>
      </w:rPr>
      <w:t>67227 Frankenthal</w:t>
    </w:r>
    <w:r w:rsidRPr="00595B7A">
      <w:rPr>
        <w:rFonts w:ascii="Arial" w:hAnsi="Arial"/>
        <w:color w:val="808080"/>
        <w:w w:val="100"/>
        <w:sz w:val="16"/>
      </w:rPr>
      <w:tab/>
      <w:t>wilfried.sauer@ksb.com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631E" w:rsidRDefault="00B2631E">
      <w:r>
        <w:separator/>
      </w:r>
    </w:p>
  </w:footnote>
  <w:footnote w:type="continuationSeparator" w:id="0">
    <w:p w:rsidR="00B2631E" w:rsidRDefault="00B263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14:anchorId="4C3B4A81" wp14:editId="19A617F9">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595B7A" w:rsidRDefault="00C53317" w:rsidP="000C3A77">
    <w:pPr>
      <w:pStyle w:val="Kopfzeile"/>
      <w:tabs>
        <w:tab w:val="clear" w:pos="4536"/>
        <w:tab w:val="clear" w:pos="9072"/>
        <w:tab w:val="right" w:pos="9214"/>
        <w:tab w:val="right" w:pos="10915"/>
      </w:tabs>
      <w:rPr>
        <w:rFonts w:ascii="Arial" w:hAnsi="Arial"/>
        <w:b/>
        <w:color w:val="00579D"/>
        <w:w w:val="100"/>
        <w:sz w:val="40"/>
      </w:rPr>
    </w:pPr>
    <w:r w:rsidRPr="00595B7A">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13F26E85" wp14:editId="5686AD98">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EC3FC3"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t xml:space="preserve">KSB Group </w:t>
    </w:r>
    <w:r>
      <w:tab/>
      <w:t xml:space="preserve">13 August 2020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E64AA6">
      <w:rPr>
        <w:noProof/>
      </w:rPr>
      <w:t>1</w:t>
    </w:r>
    <w:r w:rsidRPr="00286437">
      <w:fldChar w:fldCharType="end"/>
    </w:r>
    <w:r>
      <w:t>/</w:t>
    </w:r>
    <w:r w:rsidR="00E64AA6">
      <w:fldChar w:fldCharType="begin"/>
    </w:r>
    <w:r w:rsidR="00E64AA6">
      <w:instrText xml:space="preserve"> NUMPAGES  \* MERGEFORMAT </w:instrText>
    </w:r>
    <w:r w:rsidR="00E64AA6">
      <w:fldChar w:fldCharType="separate"/>
    </w:r>
    <w:r w:rsidR="00E64AA6">
      <w:rPr>
        <w:noProof/>
      </w:rPr>
      <w:t>2</w:t>
    </w:r>
    <w:r w:rsidR="00E64AA6">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459E4"/>
    <w:multiLevelType w:val="hybridMultilevel"/>
    <w:tmpl w:val="92728D0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01D7"/>
    <w:rsid w:val="00015D5C"/>
    <w:rsid w:val="000162F8"/>
    <w:rsid w:val="00017BBF"/>
    <w:rsid w:val="000206A0"/>
    <w:rsid w:val="000215BD"/>
    <w:rsid w:val="000301CD"/>
    <w:rsid w:val="00031F56"/>
    <w:rsid w:val="00036301"/>
    <w:rsid w:val="000405D7"/>
    <w:rsid w:val="0004629B"/>
    <w:rsid w:val="000471F4"/>
    <w:rsid w:val="00054081"/>
    <w:rsid w:val="00062DB2"/>
    <w:rsid w:val="00070E92"/>
    <w:rsid w:val="0007180F"/>
    <w:rsid w:val="00073A5D"/>
    <w:rsid w:val="000938EC"/>
    <w:rsid w:val="000968EA"/>
    <w:rsid w:val="00096920"/>
    <w:rsid w:val="00096B4E"/>
    <w:rsid w:val="000A0526"/>
    <w:rsid w:val="000A7C01"/>
    <w:rsid w:val="000B13E9"/>
    <w:rsid w:val="000B3387"/>
    <w:rsid w:val="000B566E"/>
    <w:rsid w:val="000C12C3"/>
    <w:rsid w:val="000C3A77"/>
    <w:rsid w:val="000C638B"/>
    <w:rsid w:val="000C6E09"/>
    <w:rsid w:val="000C71B0"/>
    <w:rsid w:val="000D097A"/>
    <w:rsid w:val="000D48CC"/>
    <w:rsid w:val="000D6E6A"/>
    <w:rsid w:val="000D7558"/>
    <w:rsid w:val="000E1B77"/>
    <w:rsid w:val="000E6A2B"/>
    <w:rsid w:val="000F2B29"/>
    <w:rsid w:val="00102CCA"/>
    <w:rsid w:val="0010302B"/>
    <w:rsid w:val="001051FF"/>
    <w:rsid w:val="00111E5F"/>
    <w:rsid w:val="00123355"/>
    <w:rsid w:val="00123E1E"/>
    <w:rsid w:val="0012413C"/>
    <w:rsid w:val="00127C85"/>
    <w:rsid w:val="00134B37"/>
    <w:rsid w:val="00141A11"/>
    <w:rsid w:val="001455B2"/>
    <w:rsid w:val="00145C36"/>
    <w:rsid w:val="00147A93"/>
    <w:rsid w:val="00150F4C"/>
    <w:rsid w:val="0015209B"/>
    <w:rsid w:val="00155274"/>
    <w:rsid w:val="00157560"/>
    <w:rsid w:val="001579E1"/>
    <w:rsid w:val="001638D7"/>
    <w:rsid w:val="00172916"/>
    <w:rsid w:val="00172DA5"/>
    <w:rsid w:val="00180A0B"/>
    <w:rsid w:val="00190157"/>
    <w:rsid w:val="001A676F"/>
    <w:rsid w:val="001A681F"/>
    <w:rsid w:val="001B1F45"/>
    <w:rsid w:val="001B2A07"/>
    <w:rsid w:val="001C0AC6"/>
    <w:rsid w:val="001C4462"/>
    <w:rsid w:val="001C6FD6"/>
    <w:rsid w:val="001C7FCC"/>
    <w:rsid w:val="001D3316"/>
    <w:rsid w:val="001E6C61"/>
    <w:rsid w:val="001F095F"/>
    <w:rsid w:val="001F3077"/>
    <w:rsid w:val="001F30D4"/>
    <w:rsid w:val="001F4263"/>
    <w:rsid w:val="002119AD"/>
    <w:rsid w:val="00211A10"/>
    <w:rsid w:val="00211C89"/>
    <w:rsid w:val="00213DC6"/>
    <w:rsid w:val="002172CC"/>
    <w:rsid w:val="0022264A"/>
    <w:rsid w:val="00231E0E"/>
    <w:rsid w:val="002464DC"/>
    <w:rsid w:val="0025530A"/>
    <w:rsid w:val="002565B7"/>
    <w:rsid w:val="00256705"/>
    <w:rsid w:val="00256B98"/>
    <w:rsid w:val="00264449"/>
    <w:rsid w:val="002672E8"/>
    <w:rsid w:val="00277609"/>
    <w:rsid w:val="00280ED8"/>
    <w:rsid w:val="00281F9B"/>
    <w:rsid w:val="00282B72"/>
    <w:rsid w:val="00284190"/>
    <w:rsid w:val="00287336"/>
    <w:rsid w:val="002973BA"/>
    <w:rsid w:val="00297E9E"/>
    <w:rsid w:val="00297EE2"/>
    <w:rsid w:val="002A7025"/>
    <w:rsid w:val="002B103A"/>
    <w:rsid w:val="002B11EC"/>
    <w:rsid w:val="002B283C"/>
    <w:rsid w:val="002B73F8"/>
    <w:rsid w:val="002C154A"/>
    <w:rsid w:val="002C7AA8"/>
    <w:rsid w:val="002D0E44"/>
    <w:rsid w:val="002D1663"/>
    <w:rsid w:val="002D6BFE"/>
    <w:rsid w:val="002E1152"/>
    <w:rsid w:val="002E4850"/>
    <w:rsid w:val="002E5B11"/>
    <w:rsid w:val="002F2EFB"/>
    <w:rsid w:val="002F77FF"/>
    <w:rsid w:val="00304AD9"/>
    <w:rsid w:val="00304B34"/>
    <w:rsid w:val="0030626A"/>
    <w:rsid w:val="00306E71"/>
    <w:rsid w:val="003234D4"/>
    <w:rsid w:val="0032410D"/>
    <w:rsid w:val="00324241"/>
    <w:rsid w:val="00324C17"/>
    <w:rsid w:val="00347566"/>
    <w:rsid w:val="003519F7"/>
    <w:rsid w:val="00352AB7"/>
    <w:rsid w:val="00354A52"/>
    <w:rsid w:val="00357477"/>
    <w:rsid w:val="0036238D"/>
    <w:rsid w:val="00362B57"/>
    <w:rsid w:val="003672CD"/>
    <w:rsid w:val="00371D00"/>
    <w:rsid w:val="0037288C"/>
    <w:rsid w:val="003757D6"/>
    <w:rsid w:val="00376295"/>
    <w:rsid w:val="00380C6B"/>
    <w:rsid w:val="00386004"/>
    <w:rsid w:val="00386A8C"/>
    <w:rsid w:val="00386E44"/>
    <w:rsid w:val="00387B50"/>
    <w:rsid w:val="00392B60"/>
    <w:rsid w:val="0039643C"/>
    <w:rsid w:val="003A5B17"/>
    <w:rsid w:val="003B287E"/>
    <w:rsid w:val="003C47A5"/>
    <w:rsid w:val="003D1A62"/>
    <w:rsid w:val="003D38F6"/>
    <w:rsid w:val="003E06B8"/>
    <w:rsid w:val="003E6607"/>
    <w:rsid w:val="003E6E65"/>
    <w:rsid w:val="003F1BC2"/>
    <w:rsid w:val="003F239E"/>
    <w:rsid w:val="003F3F68"/>
    <w:rsid w:val="003F4BA9"/>
    <w:rsid w:val="00403BAB"/>
    <w:rsid w:val="00405723"/>
    <w:rsid w:val="0040684E"/>
    <w:rsid w:val="004103F1"/>
    <w:rsid w:val="00410F08"/>
    <w:rsid w:val="00422C65"/>
    <w:rsid w:val="00426761"/>
    <w:rsid w:val="004301C0"/>
    <w:rsid w:val="00436DA0"/>
    <w:rsid w:val="0043794B"/>
    <w:rsid w:val="00441000"/>
    <w:rsid w:val="00456043"/>
    <w:rsid w:val="00456FFA"/>
    <w:rsid w:val="00460C61"/>
    <w:rsid w:val="0046225B"/>
    <w:rsid w:val="00464FD0"/>
    <w:rsid w:val="00473E9A"/>
    <w:rsid w:val="00475C6A"/>
    <w:rsid w:val="004805D1"/>
    <w:rsid w:val="00482B4F"/>
    <w:rsid w:val="00482B7F"/>
    <w:rsid w:val="00482D51"/>
    <w:rsid w:val="00483065"/>
    <w:rsid w:val="0048490D"/>
    <w:rsid w:val="00493587"/>
    <w:rsid w:val="004A409D"/>
    <w:rsid w:val="004B0987"/>
    <w:rsid w:val="004B2123"/>
    <w:rsid w:val="004B2983"/>
    <w:rsid w:val="004C6000"/>
    <w:rsid w:val="004D0011"/>
    <w:rsid w:val="004D724A"/>
    <w:rsid w:val="004E0235"/>
    <w:rsid w:val="004E0254"/>
    <w:rsid w:val="004E4C48"/>
    <w:rsid w:val="004E4EBA"/>
    <w:rsid w:val="004F7B6B"/>
    <w:rsid w:val="00512963"/>
    <w:rsid w:val="005204AF"/>
    <w:rsid w:val="00530F5B"/>
    <w:rsid w:val="005345C0"/>
    <w:rsid w:val="00535389"/>
    <w:rsid w:val="00535C00"/>
    <w:rsid w:val="00542310"/>
    <w:rsid w:val="005424CE"/>
    <w:rsid w:val="0054533F"/>
    <w:rsid w:val="00547CD5"/>
    <w:rsid w:val="0055012A"/>
    <w:rsid w:val="005551F0"/>
    <w:rsid w:val="00555910"/>
    <w:rsid w:val="00562814"/>
    <w:rsid w:val="00563156"/>
    <w:rsid w:val="005659E1"/>
    <w:rsid w:val="00570E58"/>
    <w:rsid w:val="00572553"/>
    <w:rsid w:val="00577828"/>
    <w:rsid w:val="00583AD9"/>
    <w:rsid w:val="0058700E"/>
    <w:rsid w:val="00587DF6"/>
    <w:rsid w:val="0059138A"/>
    <w:rsid w:val="00595B7A"/>
    <w:rsid w:val="00597A42"/>
    <w:rsid w:val="005B0AD5"/>
    <w:rsid w:val="005B7614"/>
    <w:rsid w:val="005B7887"/>
    <w:rsid w:val="005C3745"/>
    <w:rsid w:val="005D0AA0"/>
    <w:rsid w:val="005D248A"/>
    <w:rsid w:val="005D7829"/>
    <w:rsid w:val="005E0435"/>
    <w:rsid w:val="005E3296"/>
    <w:rsid w:val="005F045E"/>
    <w:rsid w:val="005F08CB"/>
    <w:rsid w:val="005F0A29"/>
    <w:rsid w:val="005F0E4A"/>
    <w:rsid w:val="005F31D4"/>
    <w:rsid w:val="006100B7"/>
    <w:rsid w:val="006143D8"/>
    <w:rsid w:val="006172B0"/>
    <w:rsid w:val="0062193A"/>
    <w:rsid w:val="006234B0"/>
    <w:rsid w:val="00623909"/>
    <w:rsid w:val="00626CC7"/>
    <w:rsid w:val="00630198"/>
    <w:rsid w:val="0063143D"/>
    <w:rsid w:val="00631F40"/>
    <w:rsid w:val="006324C7"/>
    <w:rsid w:val="00633696"/>
    <w:rsid w:val="006354FA"/>
    <w:rsid w:val="00643F7D"/>
    <w:rsid w:val="00652B6C"/>
    <w:rsid w:val="006544D4"/>
    <w:rsid w:val="00654ED5"/>
    <w:rsid w:val="006622B1"/>
    <w:rsid w:val="00663D3A"/>
    <w:rsid w:val="0066788C"/>
    <w:rsid w:val="00680009"/>
    <w:rsid w:val="0068565C"/>
    <w:rsid w:val="00692177"/>
    <w:rsid w:val="006A17EC"/>
    <w:rsid w:val="006A68A2"/>
    <w:rsid w:val="006A7C69"/>
    <w:rsid w:val="006A7F5B"/>
    <w:rsid w:val="006B2742"/>
    <w:rsid w:val="006B33C3"/>
    <w:rsid w:val="006C4382"/>
    <w:rsid w:val="006C59D7"/>
    <w:rsid w:val="006D202E"/>
    <w:rsid w:val="006E21EC"/>
    <w:rsid w:val="006E2DA8"/>
    <w:rsid w:val="006E5A62"/>
    <w:rsid w:val="006F3FBF"/>
    <w:rsid w:val="006F6A1D"/>
    <w:rsid w:val="00700945"/>
    <w:rsid w:val="007021A5"/>
    <w:rsid w:val="007033EB"/>
    <w:rsid w:val="00703C1F"/>
    <w:rsid w:val="00707C7F"/>
    <w:rsid w:val="00707E53"/>
    <w:rsid w:val="00707F11"/>
    <w:rsid w:val="00711E8D"/>
    <w:rsid w:val="00714121"/>
    <w:rsid w:val="007154CE"/>
    <w:rsid w:val="0071699C"/>
    <w:rsid w:val="00720112"/>
    <w:rsid w:val="007244A9"/>
    <w:rsid w:val="00727ED2"/>
    <w:rsid w:val="00737114"/>
    <w:rsid w:val="00737449"/>
    <w:rsid w:val="00741413"/>
    <w:rsid w:val="00741B1B"/>
    <w:rsid w:val="00742F0B"/>
    <w:rsid w:val="00752C14"/>
    <w:rsid w:val="0075340F"/>
    <w:rsid w:val="00754B88"/>
    <w:rsid w:val="00755159"/>
    <w:rsid w:val="0075740E"/>
    <w:rsid w:val="00761048"/>
    <w:rsid w:val="00767CB3"/>
    <w:rsid w:val="00771D11"/>
    <w:rsid w:val="0078592B"/>
    <w:rsid w:val="00794417"/>
    <w:rsid w:val="007A0A0C"/>
    <w:rsid w:val="007B5F2C"/>
    <w:rsid w:val="007B61CE"/>
    <w:rsid w:val="007B63B2"/>
    <w:rsid w:val="007C0D27"/>
    <w:rsid w:val="007C18EB"/>
    <w:rsid w:val="007C3F22"/>
    <w:rsid w:val="007C74B0"/>
    <w:rsid w:val="007D0EEB"/>
    <w:rsid w:val="007D238C"/>
    <w:rsid w:val="007E0F94"/>
    <w:rsid w:val="007E2811"/>
    <w:rsid w:val="007E5835"/>
    <w:rsid w:val="007E5C82"/>
    <w:rsid w:val="007E63E1"/>
    <w:rsid w:val="008005DB"/>
    <w:rsid w:val="00804CF6"/>
    <w:rsid w:val="0080541D"/>
    <w:rsid w:val="00805C67"/>
    <w:rsid w:val="00806E17"/>
    <w:rsid w:val="008112B4"/>
    <w:rsid w:val="00814132"/>
    <w:rsid w:val="008147FE"/>
    <w:rsid w:val="00815F50"/>
    <w:rsid w:val="00817137"/>
    <w:rsid w:val="00822908"/>
    <w:rsid w:val="00822E5B"/>
    <w:rsid w:val="008267B7"/>
    <w:rsid w:val="00826F58"/>
    <w:rsid w:val="00827A92"/>
    <w:rsid w:val="00843994"/>
    <w:rsid w:val="00851593"/>
    <w:rsid w:val="00852AD3"/>
    <w:rsid w:val="00856D47"/>
    <w:rsid w:val="00865C41"/>
    <w:rsid w:val="008674BB"/>
    <w:rsid w:val="008707D5"/>
    <w:rsid w:val="00870F0B"/>
    <w:rsid w:val="008738B9"/>
    <w:rsid w:val="00874AA4"/>
    <w:rsid w:val="00875293"/>
    <w:rsid w:val="00885B9C"/>
    <w:rsid w:val="00897FA2"/>
    <w:rsid w:val="008A1064"/>
    <w:rsid w:val="008A56AE"/>
    <w:rsid w:val="008A7B73"/>
    <w:rsid w:val="008B05B0"/>
    <w:rsid w:val="008B398C"/>
    <w:rsid w:val="008D026C"/>
    <w:rsid w:val="008D214E"/>
    <w:rsid w:val="008D6AB4"/>
    <w:rsid w:val="008E09AD"/>
    <w:rsid w:val="008E1093"/>
    <w:rsid w:val="00900993"/>
    <w:rsid w:val="00911A71"/>
    <w:rsid w:val="00913512"/>
    <w:rsid w:val="0091496F"/>
    <w:rsid w:val="00915826"/>
    <w:rsid w:val="009173A9"/>
    <w:rsid w:val="009175D3"/>
    <w:rsid w:val="00920E20"/>
    <w:rsid w:val="009252DF"/>
    <w:rsid w:val="00927F53"/>
    <w:rsid w:val="0093718A"/>
    <w:rsid w:val="00937F73"/>
    <w:rsid w:val="00943AE3"/>
    <w:rsid w:val="00943B2E"/>
    <w:rsid w:val="00945760"/>
    <w:rsid w:val="009603CB"/>
    <w:rsid w:val="00983357"/>
    <w:rsid w:val="00990A09"/>
    <w:rsid w:val="009955E8"/>
    <w:rsid w:val="009A3EEA"/>
    <w:rsid w:val="009A7A90"/>
    <w:rsid w:val="009B0CC3"/>
    <w:rsid w:val="009B1280"/>
    <w:rsid w:val="009B2EC2"/>
    <w:rsid w:val="009C6BE9"/>
    <w:rsid w:val="009C6C30"/>
    <w:rsid w:val="009D2862"/>
    <w:rsid w:val="009E18F0"/>
    <w:rsid w:val="009E3B07"/>
    <w:rsid w:val="009E78DE"/>
    <w:rsid w:val="009F02FF"/>
    <w:rsid w:val="009F06A6"/>
    <w:rsid w:val="00A015E9"/>
    <w:rsid w:val="00A038A1"/>
    <w:rsid w:val="00A07C26"/>
    <w:rsid w:val="00A12FF2"/>
    <w:rsid w:val="00A3345E"/>
    <w:rsid w:val="00A3634D"/>
    <w:rsid w:val="00A41DAD"/>
    <w:rsid w:val="00A51897"/>
    <w:rsid w:val="00A5214F"/>
    <w:rsid w:val="00A55540"/>
    <w:rsid w:val="00A55F5B"/>
    <w:rsid w:val="00A64623"/>
    <w:rsid w:val="00A66C47"/>
    <w:rsid w:val="00A701EA"/>
    <w:rsid w:val="00A738EE"/>
    <w:rsid w:val="00A80C82"/>
    <w:rsid w:val="00A91C9C"/>
    <w:rsid w:val="00A93DAA"/>
    <w:rsid w:val="00AA3FA0"/>
    <w:rsid w:val="00AB5483"/>
    <w:rsid w:val="00AB5CC8"/>
    <w:rsid w:val="00AC1EA6"/>
    <w:rsid w:val="00AD4012"/>
    <w:rsid w:val="00AD41D6"/>
    <w:rsid w:val="00AD7A76"/>
    <w:rsid w:val="00AD7BA4"/>
    <w:rsid w:val="00AE34D5"/>
    <w:rsid w:val="00AE41E1"/>
    <w:rsid w:val="00AE5AAB"/>
    <w:rsid w:val="00AF6082"/>
    <w:rsid w:val="00B10356"/>
    <w:rsid w:val="00B145D6"/>
    <w:rsid w:val="00B2144F"/>
    <w:rsid w:val="00B2269E"/>
    <w:rsid w:val="00B22D04"/>
    <w:rsid w:val="00B24D49"/>
    <w:rsid w:val="00B2631E"/>
    <w:rsid w:val="00B431E9"/>
    <w:rsid w:val="00B44B2F"/>
    <w:rsid w:val="00B44B30"/>
    <w:rsid w:val="00B606B8"/>
    <w:rsid w:val="00B62D18"/>
    <w:rsid w:val="00B71B8F"/>
    <w:rsid w:val="00B71EE9"/>
    <w:rsid w:val="00B72DB1"/>
    <w:rsid w:val="00B7420E"/>
    <w:rsid w:val="00B7544D"/>
    <w:rsid w:val="00B8052C"/>
    <w:rsid w:val="00B80CC2"/>
    <w:rsid w:val="00B82F04"/>
    <w:rsid w:val="00B83548"/>
    <w:rsid w:val="00B83887"/>
    <w:rsid w:val="00B87729"/>
    <w:rsid w:val="00B92714"/>
    <w:rsid w:val="00B94602"/>
    <w:rsid w:val="00B95229"/>
    <w:rsid w:val="00B9786D"/>
    <w:rsid w:val="00BA0AF4"/>
    <w:rsid w:val="00BA21A3"/>
    <w:rsid w:val="00BA5413"/>
    <w:rsid w:val="00BB0411"/>
    <w:rsid w:val="00BC24CF"/>
    <w:rsid w:val="00BD72F9"/>
    <w:rsid w:val="00BD7510"/>
    <w:rsid w:val="00BE2587"/>
    <w:rsid w:val="00BF486D"/>
    <w:rsid w:val="00C03A6D"/>
    <w:rsid w:val="00C05F55"/>
    <w:rsid w:val="00C12115"/>
    <w:rsid w:val="00C16361"/>
    <w:rsid w:val="00C32FAD"/>
    <w:rsid w:val="00C421AD"/>
    <w:rsid w:val="00C5218F"/>
    <w:rsid w:val="00C53317"/>
    <w:rsid w:val="00C53E6D"/>
    <w:rsid w:val="00C7043A"/>
    <w:rsid w:val="00C7292F"/>
    <w:rsid w:val="00C75766"/>
    <w:rsid w:val="00C77674"/>
    <w:rsid w:val="00C81634"/>
    <w:rsid w:val="00C81722"/>
    <w:rsid w:val="00C81C97"/>
    <w:rsid w:val="00C95672"/>
    <w:rsid w:val="00CA0A2E"/>
    <w:rsid w:val="00CA6249"/>
    <w:rsid w:val="00CC199B"/>
    <w:rsid w:val="00CC39A0"/>
    <w:rsid w:val="00CC4B72"/>
    <w:rsid w:val="00CC7267"/>
    <w:rsid w:val="00CD0507"/>
    <w:rsid w:val="00CD18BE"/>
    <w:rsid w:val="00CD412A"/>
    <w:rsid w:val="00CD64FB"/>
    <w:rsid w:val="00CD7A42"/>
    <w:rsid w:val="00CE1112"/>
    <w:rsid w:val="00CE25A2"/>
    <w:rsid w:val="00CE4DDC"/>
    <w:rsid w:val="00CE51FC"/>
    <w:rsid w:val="00CE7DA7"/>
    <w:rsid w:val="00CF6061"/>
    <w:rsid w:val="00D02DD4"/>
    <w:rsid w:val="00D074EF"/>
    <w:rsid w:val="00D14C5B"/>
    <w:rsid w:val="00D16901"/>
    <w:rsid w:val="00D212AB"/>
    <w:rsid w:val="00D244FF"/>
    <w:rsid w:val="00D2660A"/>
    <w:rsid w:val="00D304A6"/>
    <w:rsid w:val="00D31FF0"/>
    <w:rsid w:val="00D475FA"/>
    <w:rsid w:val="00D55F33"/>
    <w:rsid w:val="00D5630E"/>
    <w:rsid w:val="00D56A18"/>
    <w:rsid w:val="00D5790D"/>
    <w:rsid w:val="00D646DD"/>
    <w:rsid w:val="00D72D99"/>
    <w:rsid w:val="00D80967"/>
    <w:rsid w:val="00D824D8"/>
    <w:rsid w:val="00D86A52"/>
    <w:rsid w:val="00D9034B"/>
    <w:rsid w:val="00D90C93"/>
    <w:rsid w:val="00D9313B"/>
    <w:rsid w:val="00DA09BF"/>
    <w:rsid w:val="00DA1439"/>
    <w:rsid w:val="00DA14E5"/>
    <w:rsid w:val="00DA3334"/>
    <w:rsid w:val="00DB1A85"/>
    <w:rsid w:val="00DB2067"/>
    <w:rsid w:val="00DB370E"/>
    <w:rsid w:val="00DB3C1F"/>
    <w:rsid w:val="00DB5093"/>
    <w:rsid w:val="00DB62B6"/>
    <w:rsid w:val="00DC0EF6"/>
    <w:rsid w:val="00DC24F5"/>
    <w:rsid w:val="00DC7173"/>
    <w:rsid w:val="00DD606B"/>
    <w:rsid w:val="00DD6AE2"/>
    <w:rsid w:val="00DE34D7"/>
    <w:rsid w:val="00DE4387"/>
    <w:rsid w:val="00DF4DCF"/>
    <w:rsid w:val="00DF539F"/>
    <w:rsid w:val="00DF68C5"/>
    <w:rsid w:val="00E00670"/>
    <w:rsid w:val="00E03C12"/>
    <w:rsid w:val="00E04AF3"/>
    <w:rsid w:val="00E079F6"/>
    <w:rsid w:val="00E1134F"/>
    <w:rsid w:val="00E13B90"/>
    <w:rsid w:val="00E25164"/>
    <w:rsid w:val="00E36122"/>
    <w:rsid w:val="00E41032"/>
    <w:rsid w:val="00E4378B"/>
    <w:rsid w:val="00E472A4"/>
    <w:rsid w:val="00E500F8"/>
    <w:rsid w:val="00E614CA"/>
    <w:rsid w:val="00E62A21"/>
    <w:rsid w:val="00E64AA6"/>
    <w:rsid w:val="00E66C68"/>
    <w:rsid w:val="00E70261"/>
    <w:rsid w:val="00E70873"/>
    <w:rsid w:val="00E74681"/>
    <w:rsid w:val="00E80921"/>
    <w:rsid w:val="00E864A4"/>
    <w:rsid w:val="00E929E8"/>
    <w:rsid w:val="00E972D6"/>
    <w:rsid w:val="00E9775B"/>
    <w:rsid w:val="00E97E63"/>
    <w:rsid w:val="00EA3C9C"/>
    <w:rsid w:val="00EA57AB"/>
    <w:rsid w:val="00EA6EC1"/>
    <w:rsid w:val="00EB0CF2"/>
    <w:rsid w:val="00EB28F7"/>
    <w:rsid w:val="00EB57EC"/>
    <w:rsid w:val="00EC2A7D"/>
    <w:rsid w:val="00ED71D9"/>
    <w:rsid w:val="00EE49FA"/>
    <w:rsid w:val="00EE59A1"/>
    <w:rsid w:val="00EF6DF3"/>
    <w:rsid w:val="00F03B18"/>
    <w:rsid w:val="00F05F5B"/>
    <w:rsid w:val="00F157CF"/>
    <w:rsid w:val="00F22F59"/>
    <w:rsid w:val="00F26FF4"/>
    <w:rsid w:val="00F31BF9"/>
    <w:rsid w:val="00F3568E"/>
    <w:rsid w:val="00F363DF"/>
    <w:rsid w:val="00F40858"/>
    <w:rsid w:val="00F41DE3"/>
    <w:rsid w:val="00F42EEC"/>
    <w:rsid w:val="00F43380"/>
    <w:rsid w:val="00F539E8"/>
    <w:rsid w:val="00F53E96"/>
    <w:rsid w:val="00F619A9"/>
    <w:rsid w:val="00F64903"/>
    <w:rsid w:val="00F66770"/>
    <w:rsid w:val="00F67360"/>
    <w:rsid w:val="00F67C22"/>
    <w:rsid w:val="00F73BD0"/>
    <w:rsid w:val="00F762F2"/>
    <w:rsid w:val="00F8716B"/>
    <w:rsid w:val="00F87C97"/>
    <w:rsid w:val="00F91C72"/>
    <w:rsid w:val="00F96A98"/>
    <w:rsid w:val="00F97063"/>
    <w:rsid w:val="00F97C11"/>
    <w:rsid w:val="00FA29C5"/>
    <w:rsid w:val="00FA53F8"/>
    <w:rsid w:val="00FA7BEE"/>
    <w:rsid w:val="00FB1C91"/>
    <w:rsid w:val="00FB3298"/>
    <w:rsid w:val="00FB3902"/>
    <w:rsid w:val="00FB47CD"/>
    <w:rsid w:val="00FC0D4A"/>
    <w:rsid w:val="00FC1854"/>
    <w:rsid w:val="00FC27DD"/>
    <w:rsid w:val="00FC4FDC"/>
    <w:rsid w:val="00FD3373"/>
    <w:rsid w:val="00FD3CD1"/>
    <w:rsid w:val="00FE3A96"/>
    <w:rsid w:val="00FE6ADC"/>
    <w:rsid w:val="00FE79C6"/>
    <w:rsid w:val="00FF2635"/>
    <w:rsid w:val="00FF2CA1"/>
    <w:rsid w:val="00FF30EF"/>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3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3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paragraph" w:styleId="Listenabsatz">
    <w:name w:val="List Paragraph"/>
    <w:basedOn w:val="Standard"/>
    <w:uiPriority w:val="34"/>
    <w:qFormat/>
    <w:rsid w:val="00297E9E"/>
    <w:pPr>
      <w:ind w:left="720"/>
      <w:contextualSpacing/>
    </w:pPr>
  </w:style>
  <w:style w:type="paragraph" w:customStyle="1" w:styleId="aKSBStandardSabonLTStdroman">
    <w:name w:val="|a| KSB_Standard_Sabon LT Std roman"/>
    <w:link w:val="aKSBStandardSabonLTStdromanChar"/>
    <w:uiPriority w:val="2"/>
    <w:qFormat/>
    <w:rsid w:val="00DF68C5"/>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DF68C5"/>
    <w:rPr>
      <w:rFonts w:ascii="Sabon LT Pro" w:hAnsi="Sabon LT Pro" w:cs="Arial"/>
      <w:spacing w:val="1"/>
      <w:sz w:val="18"/>
      <w:szCs w:val="19"/>
      <w:lang w:val="en-GB" w:eastAsia="de-DE"/>
    </w:rPr>
  </w:style>
  <w:style w:type="character" w:styleId="Kommentarzeichen">
    <w:name w:val="annotation reference"/>
    <w:uiPriority w:val="39"/>
    <w:semiHidden/>
    <w:rsid w:val="00DF68C5"/>
    <w:rPr>
      <w:sz w:val="16"/>
      <w:szCs w:val="16"/>
    </w:rPr>
  </w:style>
  <w:style w:type="paragraph" w:styleId="Kommentartext">
    <w:name w:val="annotation text"/>
    <w:basedOn w:val="Standard"/>
    <w:link w:val="KommentartextZchn"/>
    <w:uiPriority w:val="39"/>
    <w:semiHidden/>
    <w:rsid w:val="00DF68C5"/>
    <w:pPr>
      <w:spacing w:line="264" w:lineRule="auto"/>
      <w:jc w:val="both"/>
    </w:pPr>
    <w:rPr>
      <w:rFonts w:ascii="Century Gothic" w:hAnsi="Century Gothic"/>
      <w:color w:val="555555"/>
      <w:w w:val="100"/>
      <w:sz w:val="20"/>
    </w:rPr>
  </w:style>
  <w:style w:type="character" w:customStyle="1" w:styleId="KommentartextZchn">
    <w:name w:val="Kommentartext Zchn"/>
    <w:basedOn w:val="Absatz-Standardschriftart"/>
    <w:link w:val="Kommentartext"/>
    <w:uiPriority w:val="39"/>
    <w:semiHidden/>
    <w:rsid w:val="00DF68C5"/>
    <w:rPr>
      <w:rFonts w:ascii="Century Gothic" w:hAnsi="Century Gothic"/>
      <w:color w:val="555555"/>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91B135-1E5A-41CA-BEE3-C8D6579CA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540</Words>
  <Characters>2825</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2020-08-06T11:23:00Z</cp:lastPrinted>
  <dcterms:created xsi:type="dcterms:W3CDTF">2021-03-11T05:53:00Z</dcterms:created>
  <dcterms:modified xsi:type="dcterms:W3CDTF">2021-03-11T05:53:00Z</dcterms:modified>
</cp:coreProperties>
</file>