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F09196" w14:textId="77777777" w:rsidR="00A60621" w:rsidRPr="007C3FAC" w:rsidRDefault="00A60621" w:rsidP="00875858">
      <w:pPr>
        <w:spacing w:line="276" w:lineRule="auto"/>
        <w:ind w:right="2552"/>
        <w:jc w:val="both"/>
        <w:rPr>
          <w:rFonts w:ascii="Arial" w:hAnsi="Arial" w:cs="Arial"/>
          <w:snapToGrid w:val="0"/>
          <w:w w:val="100"/>
          <w:sz w:val="36"/>
          <w:szCs w:val="36"/>
        </w:rPr>
      </w:pPr>
      <w:bookmarkStart w:id="0" w:name="_GoBack"/>
      <w:bookmarkEnd w:id="0"/>
      <w:r w:rsidRPr="007C3FAC">
        <w:rPr>
          <w:rFonts w:ascii="Arial" w:hAnsi="Arial" w:cs="Arial"/>
          <w:snapToGrid w:val="0"/>
          <w:w w:val="100"/>
          <w:sz w:val="36"/>
          <w:szCs w:val="36"/>
        </w:rPr>
        <w:t>KSB</w:t>
      </w:r>
      <w:r w:rsidR="00D85B94" w:rsidRPr="007C3FAC">
        <w:rPr>
          <w:rFonts w:ascii="Arial" w:hAnsi="Arial" w:cs="Arial"/>
          <w:snapToGrid w:val="0"/>
          <w:w w:val="100"/>
          <w:sz w:val="36"/>
          <w:szCs w:val="36"/>
        </w:rPr>
        <w:t xml:space="preserve"> erhält neue Rechtsform</w:t>
      </w:r>
    </w:p>
    <w:p w14:paraId="0B0E0B86" w14:textId="77777777" w:rsidR="00875858" w:rsidRPr="00687ED8" w:rsidRDefault="00875858" w:rsidP="00875858">
      <w:pPr>
        <w:spacing w:line="276" w:lineRule="auto"/>
        <w:ind w:right="2552"/>
        <w:jc w:val="both"/>
        <w:rPr>
          <w:rFonts w:ascii="Arial" w:hAnsi="Arial" w:cs="Arial"/>
          <w:snapToGrid w:val="0"/>
          <w:w w:val="100"/>
          <w:sz w:val="28"/>
          <w:szCs w:val="28"/>
        </w:rPr>
      </w:pPr>
    </w:p>
    <w:p w14:paraId="17A29ABF" w14:textId="40D939F8" w:rsidR="00753E8A" w:rsidRPr="0089622D" w:rsidRDefault="00D85B94" w:rsidP="007C3FAC">
      <w:pPr>
        <w:spacing w:line="360" w:lineRule="auto"/>
        <w:ind w:right="2552"/>
        <w:jc w:val="both"/>
        <w:rPr>
          <w:rFonts w:ascii="Arial" w:hAnsi="Arial" w:cs="Arial"/>
          <w:snapToGrid w:val="0"/>
          <w:w w:val="100"/>
          <w:szCs w:val="24"/>
        </w:rPr>
      </w:pPr>
      <w:r w:rsidRPr="007C3FAC">
        <w:rPr>
          <w:rFonts w:ascii="Arial" w:hAnsi="Arial" w:cs="Arial"/>
          <w:snapToGrid w:val="0"/>
          <w:w w:val="100"/>
          <w:szCs w:val="24"/>
        </w:rPr>
        <w:t xml:space="preserve">Das Unternehmen KSB AG firmiert ab heute </w:t>
      </w:r>
      <w:r w:rsidR="000F37F7" w:rsidRPr="007C3FAC">
        <w:rPr>
          <w:rFonts w:ascii="Arial" w:hAnsi="Arial" w:cs="Arial"/>
          <w:snapToGrid w:val="0"/>
          <w:w w:val="100"/>
          <w:szCs w:val="24"/>
        </w:rPr>
        <w:t xml:space="preserve">als </w:t>
      </w:r>
      <w:r w:rsidRPr="007C3FAC">
        <w:rPr>
          <w:rFonts w:ascii="Arial" w:hAnsi="Arial" w:cs="Arial"/>
          <w:snapToGrid w:val="0"/>
          <w:w w:val="100"/>
          <w:szCs w:val="24"/>
        </w:rPr>
        <w:t>KSB SE &amp; Co. KGaA. Der Rechtsformwechsel folgt</w:t>
      </w:r>
      <w:r w:rsidR="00D17DD4" w:rsidRPr="007C3FAC">
        <w:rPr>
          <w:rFonts w:ascii="Arial" w:hAnsi="Arial" w:cs="Arial"/>
          <w:snapToGrid w:val="0"/>
          <w:w w:val="100"/>
          <w:szCs w:val="24"/>
        </w:rPr>
        <w:t>e</w:t>
      </w:r>
      <w:r w:rsidRPr="007C3FAC">
        <w:rPr>
          <w:rFonts w:ascii="Arial" w:hAnsi="Arial" w:cs="Arial"/>
          <w:snapToGrid w:val="0"/>
          <w:w w:val="100"/>
          <w:szCs w:val="24"/>
        </w:rPr>
        <w:t xml:space="preserve"> auf einen Beschluss der </w:t>
      </w:r>
      <w:r w:rsidRPr="0089622D">
        <w:rPr>
          <w:rFonts w:ascii="Arial" w:hAnsi="Arial" w:cs="Arial"/>
          <w:snapToGrid w:val="0"/>
          <w:w w:val="100"/>
          <w:szCs w:val="24"/>
        </w:rPr>
        <w:t>Hauptversammlung von Mitte vergangenen Jahres</w:t>
      </w:r>
      <w:r w:rsidR="000F27E2" w:rsidRPr="0089622D">
        <w:rPr>
          <w:rFonts w:ascii="Arial" w:hAnsi="Arial" w:cs="Arial"/>
          <w:snapToGrid w:val="0"/>
          <w:w w:val="100"/>
          <w:szCs w:val="24"/>
        </w:rPr>
        <w:t xml:space="preserve">. Er </w:t>
      </w:r>
      <w:r w:rsidRPr="0089622D">
        <w:rPr>
          <w:rFonts w:ascii="Arial" w:hAnsi="Arial" w:cs="Arial"/>
          <w:snapToGrid w:val="0"/>
          <w:w w:val="100"/>
          <w:szCs w:val="24"/>
        </w:rPr>
        <w:t>hat zum Ziel, einerseits die stabile Eigen</w:t>
      </w:r>
      <w:r w:rsidR="00DA4820">
        <w:rPr>
          <w:rFonts w:ascii="Arial" w:hAnsi="Arial" w:cs="Arial"/>
          <w:snapToGrid w:val="0"/>
          <w:w w:val="100"/>
          <w:szCs w:val="24"/>
        </w:rPr>
        <w:softHyphen/>
      </w:r>
      <w:r w:rsidRPr="0089622D">
        <w:rPr>
          <w:rFonts w:ascii="Arial" w:hAnsi="Arial" w:cs="Arial"/>
          <w:snapToGrid w:val="0"/>
          <w:w w:val="100"/>
          <w:szCs w:val="24"/>
        </w:rPr>
        <w:t xml:space="preserve">tümerstruktur </w:t>
      </w:r>
      <w:r w:rsidR="007C3FAC" w:rsidRPr="0089622D">
        <w:rPr>
          <w:rFonts w:ascii="Arial" w:hAnsi="Arial" w:cs="Arial"/>
          <w:snapToGrid w:val="0"/>
          <w:w w:val="100"/>
          <w:szCs w:val="24"/>
        </w:rPr>
        <w:t>des Pum</w:t>
      </w:r>
      <w:r w:rsidR="000F27E2" w:rsidRPr="0089622D">
        <w:rPr>
          <w:rFonts w:ascii="Arial" w:hAnsi="Arial" w:cs="Arial"/>
          <w:snapToGrid w:val="0"/>
          <w:w w:val="100"/>
          <w:szCs w:val="24"/>
        </w:rPr>
        <w:t xml:space="preserve">pen- und Armaturenherstellers </w:t>
      </w:r>
      <w:r w:rsidRPr="0089622D">
        <w:rPr>
          <w:rFonts w:ascii="Arial" w:hAnsi="Arial" w:cs="Arial"/>
          <w:snapToGrid w:val="0"/>
          <w:w w:val="100"/>
          <w:szCs w:val="24"/>
        </w:rPr>
        <w:t xml:space="preserve">zu erhalten, zum anderen neue strategische Optionen </w:t>
      </w:r>
      <w:r w:rsidR="00753E8A" w:rsidRPr="0089622D">
        <w:rPr>
          <w:rFonts w:ascii="Arial" w:hAnsi="Arial" w:cs="Arial"/>
          <w:snapToGrid w:val="0"/>
          <w:w w:val="100"/>
          <w:szCs w:val="24"/>
        </w:rPr>
        <w:t xml:space="preserve">für </w:t>
      </w:r>
      <w:r w:rsidRPr="0089622D">
        <w:rPr>
          <w:rFonts w:ascii="Arial" w:hAnsi="Arial" w:cs="Arial"/>
          <w:snapToGrid w:val="0"/>
          <w:w w:val="100"/>
          <w:szCs w:val="24"/>
        </w:rPr>
        <w:t>die Unternehmens</w:t>
      </w:r>
      <w:r w:rsidR="007C3FAC" w:rsidRPr="0089622D">
        <w:rPr>
          <w:rFonts w:ascii="Arial" w:hAnsi="Arial" w:cs="Arial"/>
          <w:snapToGrid w:val="0"/>
          <w:w w:val="100"/>
          <w:szCs w:val="24"/>
        </w:rPr>
        <w:softHyphen/>
      </w:r>
      <w:r w:rsidRPr="0089622D">
        <w:rPr>
          <w:rFonts w:ascii="Arial" w:hAnsi="Arial" w:cs="Arial"/>
          <w:snapToGrid w:val="0"/>
          <w:w w:val="100"/>
          <w:szCs w:val="24"/>
        </w:rPr>
        <w:t>ent</w:t>
      </w:r>
      <w:r w:rsidR="00DA4820">
        <w:rPr>
          <w:rFonts w:ascii="Arial" w:hAnsi="Arial" w:cs="Arial"/>
          <w:snapToGrid w:val="0"/>
          <w:w w:val="100"/>
          <w:szCs w:val="24"/>
        </w:rPr>
        <w:softHyphen/>
      </w:r>
      <w:r w:rsidRPr="0089622D">
        <w:rPr>
          <w:rFonts w:ascii="Arial" w:hAnsi="Arial" w:cs="Arial"/>
          <w:snapToGrid w:val="0"/>
          <w:w w:val="100"/>
          <w:szCs w:val="24"/>
        </w:rPr>
        <w:t>wick</w:t>
      </w:r>
      <w:r w:rsidR="00DA4820">
        <w:rPr>
          <w:rFonts w:ascii="Arial" w:hAnsi="Arial" w:cs="Arial"/>
          <w:snapToGrid w:val="0"/>
          <w:w w:val="100"/>
          <w:szCs w:val="24"/>
        </w:rPr>
        <w:softHyphen/>
      </w:r>
      <w:r w:rsidRPr="0089622D">
        <w:rPr>
          <w:rFonts w:ascii="Arial" w:hAnsi="Arial" w:cs="Arial"/>
          <w:snapToGrid w:val="0"/>
          <w:w w:val="100"/>
          <w:szCs w:val="24"/>
        </w:rPr>
        <w:t xml:space="preserve">lung zu eröffnen. </w:t>
      </w:r>
    </w:p>
    <w:p w14:paraId="657EC633" w14:textId="77777777" w:rsidR="007C3FAC" w:rsidRPr="0089622D" w:rsidRDefault="007C3FAC" w:rsidP="007C3FAC">
      <w:pPr>
        <w:spacing w:line="360" w:lineRule="auto"/>
        <w:ind w:right="2552"/>
        <w:jc w:val="both"/>
        <w:rPr>
          <w:rFonts w:ascii="Arial" w:hAnsi="Arial" w:cs="Arial"/>
          <w:snapToGrid w:val="0"/>
          <w:w w:val="100"/>
          <w:szCs w:val="24"/>
        </w:rPr>
      </w:pPr>
    </w:p>
    <w:p w14:paraId="541745D6" w14:textId="74847B48" w:rsidR="00753E8A" w:rsidRPr="0089622D" w:rsidRDefault="00753E8A" w:rsidP="007C3FAC">
      <w:pPr>
        <w:spacing w:line="360" w:lineRule="auto"/>
        <w:ind w:right="2552"/>
        <w:jc w:val="both"/>
        <w:rPr>
          <w:rFonts w:ascii="Arial" w:hAnsi="Arial" w:cs="Arial"/>
          <w:snapToGrid w:val="0"/>
          <w:w w:val="100"/>
          <w:szCs w:val="24"/>
        </w:rPr>
      </w:pPr>
      <w:r w:rsidRPr="0089622D">
        <w:rPr>
          <w:rFonts w:ascii="Arial" w:hAnsi="Arial" w:cs="Arial"/>
          <w:snapToGrid w:val="0"/>
          <w:w w:val="100"/>
          <w:szCs w:val="24"/>
        </w:rPr>
        <w:t>Für Ge</w:t>
      </w:r>
      <w:r w:rsidR="000F27E2" w:rsidRPr="0089622D">
        <w:rPr>
          <w:rFonts w:ascii="Arial" w:hAnsi="Arial" w:cs="Arial"/>
          <w:snapToGrid w:val="0"/>
          <w:w w:val="100"/>
          <w:szCs w:val="24"/>
        </w:rPr>
        <w:t xml:space="preserve">schäftspartner, Kunden, </w:t>
      </w:r>
      <w:r w:rsidRPr="0089622D">
        <w:rPr>
          <w:rFonts w:ascii="Arial" w:hAnsi="Arial" w:cs="Arial"/>
          <w:snapToGrid w:val="0"/>
          <w:w w:val="100"/>
          <w:szCs w:val="24"/>
        </w:rPr>
        <w:t xml:space="preserve">Lieferanten und Mitarbeiter </w:t>
      </w:r>
      <w:r w:rsidR="00091CE8" w:rsidRPr="0089622D">
        <w:rPr>
          <w:rFonts w:ascii="Arial" w:hAnsi="Arial" w:cs="Arial"/>
          <w:snapToGrid w:val="0"/>
          <w:w w:val="100"/>
          <w:szCs w:val="24"/>
        </w:rPr>
        <w:t>ergeben sich aus dem</w:t>
      </w:r>
      <w:r w:rsidRPr="0089622D">
        <w:rPr>
          <w:rFonts w:ascii="Arial" w:hAnsi="Arial" w:cs="Arial"/>
          <w:snapToGrid w:val="0"/>
          <w:w w:val="100"/>
          <w:szCs w:val="24"/>
        </w:rPr>
        <w:t xml:space="preserve"> </w:t>
      </w:r>
      <w:r w:rsidR="00091CE8" w:rsidRPr="0089622D">
        <w:rPr>
          <w:rFonts w:ascii="Arial" w:hAnsi="Arial" w:cs="Arial"/>
          <w:snapToGrid w:val="0"/>
          <w:w w:val="100"/>
          <w:szCs w:val="24"/>
        </w:rPr>
        <w:t xml:space="preserve">Wechsel der </w:t>
      </w:r>
      <w:r w:rsidRPr="0089622D">
        <w:rPr>
          <w:rFonts w:ascii="Arial" w:hAnsi="Arial" w:cs="Arial"/>
          <w:snapToGrid w:val="0"/>
          <w:w w:val="100"/>
          <w:szCs w:val="24"/>
        </w:rPr>
        <w:t>Rechtsform keine Veränderungen. Die Stamm-</w:t>
      </w:r>
      <w:r w:rsidR="000F27E2" w:rsidRPr="0089622D">
        <w:rPr>
          <w:rFonts w:ascii="Arial" w:hAnsi="Arial" w:cs="Arial"/>
          <w:snapToGrid w:val="0"/>
          <w:w w:val="100"/>
          <w:szCs w:val="24"/>
        </w:rPr>
        <w:t xml:space="preserve"> </w:t>
      </w:r>
      <w:r w:rsidRPr="0089622D">
        <w:rPr>
          <w:rFonts w:ascii="Arial" w:hAnsi="Arial" w:cs="Arial"/>
          <w:snapToGrid w:val="0"/>
          <w:w w:val="100"/>
          <w:szCs w:val="24"/>
        </w:rPr>
        <w:t xml:space="preserve">und Vorzugsaktionäre der bisherigen KSB AG </w:t>
      </w:r>
      <w:r w:rsidR="000F27E2" w:rsidRPr="0089622D">
        <w:rPr>
          <w:rFonts w:ascii="Arial" w:hAnsi="Arial" w:cs="Arial"/>
          <w:snapToGrid w:val="0"/>
          <w:w w:val="100"/>
          <w:szCs w:val="24"/>
        </w:rPr>
        <w:t>werden zu gleichen</w:t>
      </w:r>
      <w:r w:rsidRPr="0089622D">
        <w:rPr>
          <w:rFonts w:ascii="Arial" w:hAnsi="Arial" w:cs="Arial"/>
          <w:snapToGrid w:val="0"/>
          <w:w w:val="100"/>
          <w:szCs w:val="24"/>
        </w:rPr>
        <w:t xml:space="preserve"> Konditionen Kommandit</w:t>
      </w:r>
      <w:r w:rsidR="000F27E2" w:rsidRPr="0089622D">
        <w:rPr>
          <w:rFonts w:ascii="Arial" w:hAnsi="Arial" w:cs="Arial"/>
          <w:snapToGrid w:val="0"/>
          <w:w w:val="100"/>
          <w:szCs w:val="24"/>
        </w:rPr>
        <w:t>aktionäre des neuen Unternehmens</w:t>
      </w:r>
      <w:r w:rsidRPr="0089622D">
        <w:rPr>
          <w:rFonts w:ascii="Arial" w:hAnsi="Arial" w:cs="Arial"/>
          <w:snapToGrid w:val="0"/>
          <w:w w:val="100"/>
          <w:szCs w:val="24"/>
        </w:rPr>
        <w:t xml:space="preserve">. </w:t>
      </w:r>
    </w:p>
    <w:p w14:paraId="1BDF0247" w14:textId="77777777" w:rsidR="00D85B94" w:rsidRPr="0089622D" w:rsidRDefault="00D85B94" w:rsidP="007C3FAC">
      <w:pPr>
        <w:spacing w:line="360" w:lineRule="auto"/>
        <w:ind w:right="2552"/>
        <w:jc w:val="both"/>
        <w:rPr>
          <w:rFonts w:ascii="Arial" w:hAnsi="Arial" w:cs="Arial"/>
          <w:snapToGrid w:val="0"/>
          <w:w w:val="100"/>
          <w:szCs w:val="24"/>
        </w:rPr>
      </w:pPr>
    </w:p>
    <w:p w14:paraId="556727F9" w14:textId="16E5C75F" w:rsidR="00807C36" w:rsidRPr="0089622D" w:rsidRDefault="000F27E2" w:rsidP="007C3FAC">
      <w:pPr>
        <w:spacing w:line="360" w:lineRule="auto"/>
        <w:ind w:right="2552"/>
        <w:jc w:val="both"/>
        <w:rPr>
          <w:rFonts w:ascii="Arial" w:hAnsi="Arial" w:cs="Arial"/>
          <w:snapToGrid w:val="0"/>
          <w:w w:val="100"/>
          <w:szCs w:val="24"/>
        </w:rPr>
      </w:pPr>
      <w:r w:rsidRPr="0089622D">
        <w:rPr>
          <w:rFonts w:ascii="Arial" w:hAnsi="Arial" w:cs="Arial"/>
          <w:snapToGrid w:val="0"/>
          <w:w w:val="100"/>
          <w:szCs w:val="24"/>
        </w:rPr>
        <w:t>De</w:t>
      </w:r>
      <w:r w:rsidR="00644FA3" w:rsidRPr="0089622D">
        <w:rPr>
          <w:rFonts w:ascii="Arial" w:hAnsi="Arial" w:cs="Arial"/>
          <w:snapToGrid w:val="0"/>
          <w:w w:val="100"/>
          <w:szCs w:val="24"/>
        </w:rPr>
        <w:t>r</w:t>
      </w:r>
      <w:r w:rsidR="00D85B94" w:rsidRPr="0089622D">
        <w:rPr>
          <w:rFonts w:ascii="Arial" w:hAnsi="Arial" w:cs="Arial"/>
          <w:snapToGrid w:val="0"/>
          <w:w w:val="100"/>
          <w:szCs w:val="24"/>
        </w:rPr>
        <w:t xml:space="preserve"> </w:t>
      </w:r>
      <w:r w:rsidR="00D17DD4" w:rsidRPr="0089622D">
        <w:rPr>
          <w:rFonts w:ascii="Arial" w:hAnsi="Arial" w:cs="Arial"/>
          <w:snapToGrid w:val="0"/>
          <w:w w:val="100"/>
          <w:szCs w:val="24"/>
        </w:rPr>
        <w:t>Kommandit</w:t>
      </w:r>
      <w:r w:rsidR="00644FA3" w:rsidRPr="0089622D">
        <w:rPr>
          <w:rFonts w:ascii="Arial" w:hAnsi="Arial" w:cs="Arial"/>
          <w:snapToGrid w:val="0"/>
          <w:w w:val="100"/>
          <w:szCs w:val="24"/>
        </w:rPr>
        <w:t>gesellschaft</w:t>
      </w:r>
      <w:r w:rsidR="00D17DD4" w:rsidRPr="0089622D">
        <w:rPr>
          <w:rFonts w:ascii="Arial" w:hAnsi="Arial" w:cs="Arial"/>
          <w:snapToGrid w:val="0"/>
          <w:w w:val="100"/>
          <w:szCs w:val="24"/>
        </w:rPr>
        <w:t xml:space="preserve"> auf Aktien (KGaA) </w:t>
      </w:r>
      <w:r w:rsidR="00E0195E" w:rsidRPr="0089622D">
        <w:rPr>
          <w:rFonts w:ascii="Arial" w:hAnsi="Arial" w:cs="Arial"/>
          <w:snapToGrid w:val="0"/>
          <w:w w:val="100"/>
          <w:szCs w:val="24"/>
        </w:rPr>
        <w:t>stehen im operativen Ge</w:t>
      </w:r>
      <w:r w:rsidR="007C3FAC" w:rsidRPr="0089622D">
        <w:rPr>
          <w:rFonts w:ascii="Arial" w:hAnsi="Arial" w:cs="Arial"/>
          <w:snapToGrid w:val="0"/>
          <w:w w:val="100"/>
          <w:szCs w:val="24"/>
        </w:rPr>
        <w:softHyphen/>
      </w:r>
      <w:r w:rsidR="00E0195E" w:rsidRPr="0089622D">
        <w:rPr>
          <w:rFonts w:ascii="Arial" w:hAnsi="Arial" w:cs="Arial"/>
          <w:snapToGrid w:val="0"/>
          <w:w w:val="100"/>
          <w:szCs w:val="24"/>
        </w:rPr>
        <w:t>schäft die bisherigen vier Vorstandsmitglieder</w:t>
      </w:r>
      <w:r w:rsidR="00807C36" w:rsidRPr="0089622D">
        <w:rPr>
          <w:rFonts w:ascii="Arial" w:hAnsi="Arial" w:cs="Arial"/>
          <w:snapToGrid w:val="0"/>
          <w:w w:val="100"/>
          <w:szCs w:val="24"/>
        </w:rPr>
        <w:t xml:space="preserve"> Dr. Stephan Timmermann (Sprecher der Geschäftsleitung), Dr. Stephan Bross, Ralf Kan</w:t>
      </w:r>
      <w:r w:rsidR="00753E8A" w:rsidRPr="0089622D">
        <w:rPr>
          <w:rFonts w:ascii="Arial" w:hAnsi="Arial" w:cs="Arial"/>
          <w:snapToGrid w:val="0"/>
          <w:w w:val="100"/>
          <w:szCs w:val="24"/>
        </w:rPr>
        <w:t>n</w:t>
      </w:r>
      <w:r w:rsidR="00807C36" w:rsidRPr="0089622D">
        <w:rPr>
          <w:rFonts w:ascii="Arial" w:hAnsi="Arial" w:cs="Arial"/>
          <w:snapToGrid w:val="0"/>
          <w:w w:val="100"/>
          <w:szCs w:val="24"/>
        </w:rPr>
        <w:t>e</w:t>
      </w:r>
      <w:r w:rsidR="007C3FAC" w:rsidRPr="0089622D">
        <w:rPr>
          <w:rFonts w:ascii="Arial" w:hAnsi="Arial" w:cs="Arial"/>
          <w:snapToGrid w:val="0"/>
          <w:w w:val="100"/>
          <w:szCs w:val="24"/>
        </w:rPr>
        <w:softHyphen/>
      </w:r>
      <w:r w:rsidR="00807C36" w:rsidRPr="0089622D">
        <w:rPr>
          <w:rFonts w:ascii="Arial" w:hAnsi="Arial" w:cs="Arial"/>
          <w:snapToGrid w:val="0"/>
          <w:w w:val="100"/>
          <w:szCs w:val="24"/>
        </w:rPr>
        <w:t xml:space="preserve">fass und Dr. Matthias Schmitz </w:t>
      </w:r>
      <w:r w:rsidR="00E0195E" w:rsidRPr="0089622D">
        <w:rPr>
          <w:rFonts w:ascii="Arial" w:hAnsi="Arial" w:cs="Arial"/>
          <w:snapToGrid w:val="0"/>
          <w:w w:val="100"/>
          <w:szCs w:val="24"/>
        </w:rPr>
        <w:t xml:space="preserve">als </w:t>
      </w:r>
      <w:r w:rsidR="00BB6EE9" w:rsidRPr="0089622D">
        <w:rPr>
          <w:rFonts w:ascii="Arial" w:hAnsi="Arial" w:cs="Arial"/>
          <w:snapToGrid w:val="0"/>
          <w:w w:val="100"/>
          <w:szCs w:val="24"/>
        </w:rPr>
        <w:t>G</w:t>
      </w:r>
      <w:r w:rsidR="00E0195E" w:rsidRPr="0089622D">
        <w:rPr>
          <w:rFonts w:ascii="Arial" w:hAnsi="Arial" w:cs="Arial"/>
          <w:snapToGrid w:val="0"/>
          <w:w w:val="100"/>
          <w:szCs w:val="24"/>
        </w:rPr>
        <w:t xml:space="preserve">eschäftsführende Direktoren vor. </w:t>
      </w:r>
    </w:p>
    <w:p w14:paraId="71754E8D" w14:textId="77777777" w:rsidR="00807C36" w:rsidRPr="0089622D" w:rsidRDefault="00807C36" w:rsidP="007C3FAC">
      <w:pPr>
        <w:spacing w:line="360" w:lineRule="auto"/>
        <w:ind w:right="2552"/>
        <w:jc w:val="both"/>
        <w:rPr>
          <w:rFonts w:ascii="Arial" w:hAnsi="Arial" w:cs="Arial"/>
          <w:snapToGrid w:val="0"/>
          <w:w w:val="100"/>
          <w:szCs w:val="24"/>
        </w:rPr>
      </w:pPr>
    </w:p>
    <w:p w14:paraId="3C5361EC" w14:textId="4C40584F" w:rsidR="00D85B94" w:rsidRDefault="00807C36" w:rsidP="007C3FAC">
      <w:pPr>
        <w:spacing w:line="360" w:lineRule="auto"/>
        <w:ind w:right="2552"/>
        <w:jc w:val="both"/>
        <w:rPr>
          <w:rFonts w:ascii="Arial" w:hAnsi="Arial" w:cs="Arial"/>
          <w:snapToGrid w:val="0"/>
          <w:w w:val="100"/>
          <w:szCs w:val="24"/>
        </w:rPr>
      </w:pPr>
      <w:r w:rsidRPr="00DA4820">
        <w:rPr>
          <w:rFonts w:ascii="Arial" w:hAnsi="Arial" w:cs="Arial"/>
          <w:snapToGrid w:val="0"/>
          <w:w w:val="100"/>
          <w:szCs w:val="24"/>
        </w:rPr>
        <w:t xml:space="preserve">Das </w:t>
      </w:r>
      <w:r w:rsidR="00D17DD4" w:rsidRPr="00DA4820">
        <w:rPr>
          <w:rFonts w:ascii="Arial" w:hAnsi="Arial" w:cs="Arial"/>
          <w:snapToGrid w:val="0"/>
          <w:w w:val="100"/>
          <w:szCs w:val="24"/>
        </w:rPr>
        <w:t xml:space="preserve">Unternehmen </w:t>
      </w:r>
      <w:r w:rsidRPr="00DA4820">
        <w:rPr>
          <w:rFonts w:ascii="Arial" w:hAnsi="Arial" w:cs="Arial"/>
          <w:snapToGrid w:val="0"/>
          <w:w w:val="100"/>
          <w:szCs w:val="24"/>
        </w:rPr>
        <w:t xml:space="preserve">wird </w:t>
      </w:r>
      <w:r w:rsidR="000F27E2" w:rsidRPr="00DA4820">
        <w:rPr>
          <w:rFonts w:ascii="Arial" w:hAnsi="Arial" w:cs="Arial"/>
          <w:snapToGrid w:val="0"/>
          <w:w w:val="100"/>
          <w:szCs w:val="24"/>
        </w:rPr>
        <w:t>von</w:t>
      </w:r>
      <w:r w:rsidRPr="00DA4820">
        <w:rPr>
          <w:rFonts w:ascii="Arial" w:hAnsi="Arial" w:cs="Arial"/>
          <w:snapToGrid w:val="0"/>
          <w:w w:val="100"/>
          <w:szCs w:val="24"/>
        </w:rPr>
        <w:t xml:space="preserve"> </w:t>
      </w:r>
      <w:r w:rsidR="004F6BF0" w:rsidRPr="00DA4820">
        <w:rPr>
          <w:rFonts w:ascii="Arial" w:hAnsi="Arial" w:cs="Arial"/>
          <w:snapToGrid w:val="0"/>
          <w:w w:val="100"/>
          <w:szCs w:val="24"/>
        </w:rPr>
        <w:t xml:space="preserve">der </w:t>
      </w:r>
      <w:r w:rsidRPr="00DA4820">
        <w:rPr>
          <w:rFonts w:ascii="Arial" w:hAnsi="Arial" w:cs="Arial"/>
          <w:snapToGrid w:val="0"/>
          <w:w w:val="100"/>
          <w:szCs w:val="24"/>
        </w:rPr>
        <w:t>KSB Management SE</w:t>
      </w:r>
      <w:r w:rsidR="00181C04" w:rsidRPr="00DA4820">
        <w:rPr>
          <w:rFonts w:ascii="Arial" w:hAnsi="Arial" w:cs="Arial"/>
          <w:snapToGrid w:val="0"/>
          <w:w w:val="100"/>
          <w:szCs w:val="24"/>
        </w:rPr>
        <w:t xml:space="preserve"> als </w:t>
      </w:r>
      <w:r w:rsidR="000A6E47" w:rsidRPr="00DA4820">
        <w:rPr>
          <w:rFonts w:ascii="Arial" w:hAnsi="Arial" w:cs="Arial"/>
          <w:snapToGrid w:val="0"/>
          <w:w w:val="100"/>
          <w:szCs w:val="24"/>
        </w:rPr>
        <w:t>Komplementärin</w:t>
      </w:r>
      <w:r w:rsidRPr="00DA4820">
        <w:rPr>
          <w:rFonts w:ascii="Arial" w:hAnsi="Arial" w:cs="Arial"/>
          <w:snapToGrid w:val="0"/>
          <w:w w:val="100"/>
          <w:szCs w:val="24"/>
        </w:rPr>
        <w:t xml:space="preserve"> ge</w:t>
      </w:r>
      <w:r w:rsidR="00181C04" w:rsidRPr="00DA4820">
        <w:rPr>
          <w:rFonts w:ascii="Arial" w:hAnsi="Arial" w:cs="Arial"/>
          <w:snapToGrid w:val="0"/>
          <w:w w:val="100"/>
          <w:szCs w:val="24"/>
        </w:rPr>
        <w:softHyphen/>
      </w:r>
      <w:r w:rsidRPr="00DA4820">
        <w:rPr>
          <w:rFonts w:ascii="Arial" w:hAnsi="Arial" w:cs="Arial"/>
          <w:snapToGrid w:val="0"/>
          <w:w w:val="100"/>
          <w:szCs w:val="24"/>
        </w:rPr>
        <w:t xml:space="preserve">leitet. </w:t>
      </w:r>
      <w:r w:rsidR="00644FA3" w:rsidRPr="00DA4820">
        <w:rPr>
          <w:rFonts w:ascii="Arial" w:hAnsi="Arial" w:cs="Arial"/>
          <w:snapToGrid w:val="0"/>
          <w:w w:val="100"/>
          <w:szCs w:val="24"/>
        </w:rPr>
        <w:t>Neben</w:t>
      </w:r>
      <w:r w:rsidR="00DA4820">
        <w:rPr>
          <w:rFonts w:ascii="Arial" w:hAnsi="Arial" w:cs="Arial"/>
          <w:snapToGrid w:val="0"/>
          <w:w w:val="100"/>
          <w:szCs w:val="24"/>
        </w:rPr>
        <w:t xml:space="preserve"> den vier G</w:t>
      </w:r>
      <w:r w:rsidRPr="00DA4820">
        <w:rPr>
          <w:rFonts w:ascii="Arial" w:hAnsi="Arial" w:cs="Arial"/>
          <w:snapToGrid w:val="0"/>
          <w:w w:val="100"/>
          <w:szCs w:val="24"/>
        </w:rPr>
        <w:t>eschäftsführen</w:t>
      </w:r>
      <w:r w:rsidR="00644FA3" w:rsidRPr="00DA4820">
        <w:rPr>
          <w:rFonts w:ascii="Arial" w:hAnsi="Arial" w:cs="Arial"/>
          <w:snapToGrid w:val="0"/>
          <w:w w:val="100"/>
          <w:szCs w:val="24"/>
        </w:rPr>
        <w:t>den Direktoren</w:t>
      </w:r>
      <w:r w:rsidRPr="00DA4820">
        <w:rPr>
          <w:rFonts w:ascii="Arial" w:hAnsi="Arial" w:cs="Arial"/>
          <w:snapToGrid w:val="0"/>
          <w:w w:val="100"/>
          <w:szCs w:val="24"/>
        </w:rPr>
        <w:t xml:space="preserve"> </w:t>
      </w:r>
      <w:r w:rsidR="00F62FEC" w:rsidRPr="00DA4820">
        <w:rPr>
          <w:rFonts w:ascii="Arial" w:hAnsi="Arial" w:cs="Arial"/>
          <w:snapToGrid w:val="0"/>
          <w:w w:val="100"/>
          <w:szCs w:val="24"/>
        </w:rPr>
        <w:t>werden</w:t>
      </w:r>
      <w:r w:rsidR="00644FA3" w:rsidRPr="00DA4820">
        <w:rPr>
          <w:rFonts w:ascii="Arial" w:hAnsi="Arial" w:cs="Arial"/>
          <w:snapToGrid w:val="0"/>
          <w:w w:val="100"/>
          <w:szCs w:val="24"/>
        </w:rPr>
        <w:t xml:space="preserve"> </w:t>
      </w:r>
      <w:r w:rsidR="007B35B1" w:rsidRPr="00DA4820">
        <w:rPr>
          <w:rFonts w:ascii="Arial" w:hAnsi="Arial" w:cs="Arial"/>
          <w:snapToGrid w:val="0"/>
          <w:w w:val="100"/>
          <w:szCs w:val="24"/>
        </w:rPr>
        <w:t xml:space="preserve">dort </w:t>
      </w:r>
      <w:r w:rsidRPr="00DA4820">
        <w:rPr>
          <w:rFonts w:ascii="Arial" w:hAnsi="Arial" w:cs="Arial"/>
          <w:snapToGrid w:val="0"/>
          <w:w w:val="100"/>
          <w:szCs w:val="24"/>
        </w:rPr>
        <w:t>mit Oswald Bubel (Vorsitzender), Mon</w:t>
      </w:r>
      <w:r w:rsidR="00DA4820" w:rsidRPr="00DA4820">
        <w:rPr>
          <w:rFonts w:ascii="Arial" w:hAnsi="Arial" w:cs="Arial"/>
          <w:snapToGrid w:val="0"/>
          <w:w w:val="100"/>
          <w:szCs w:val="24"/>
        </w:rPr>
        <w:t xml:space="preserve">ika Kühborth, </w:t>
      </w:r>
      <w:r w:rsidR="00925704" w:rsidRPr="00DA4820">
        <w:rPr>
          <w:rFonts w:ascii="Arial" w:hAnsi="Arial" w:cs="Arial"/>
          <w:snapToGrid w:val="0"/>
          <w:w w:val="100"/>
          <w:szCs w:val="24"/>
        </w:rPr>
        <w:t xml:space="preserve"> Andrea Teutenberg, </w:t>
      </w:r>
      <w:r w:rsidR="00EA51C8">
        <w:rPr>
          <w:rFonts w:ascii="Arial" w:hAnsi="Arial" w:cs="Arial"/>
          <w:snapToGrid w:val="0"/>
          <w:w w:val="100"/>
          <w:szCs w:val="24"/>
        </w:rPr>
        <w:t xml:space="preserve"> </w:t>
      </w:r>
      <w:r w:rsidR="00925704" w:rsidRPr="00DA4820">
        <w:rPr>
          <w:rFonts w:ascii="Arial" w:hAnsi="Arial" w:cs="Arial"/>
          <w:snapToGrid w:val="0"/>
          <w:w w:val="100"/>
          <w:szCs w:val="24"/>
        </w:rPr>
        <w:t>Gün</w:t>
      </w:r>
      <w:r w:rsidR="00DA4820" w:rsidRPr="00DA4820">
        <w:rPr>
          <w:rFonts w:ascii="Arial" w:hAnsi="Arial" w:cs="Arial"/>
          <w:snapToGrid w:val="0"/>
          <w:w w:val="100"/>
          <w:szCs w:val="24"/>
        </w:rPr>
        <w:softHyphen/>
      </w:r>
      <w:r w:rsidR="00925704" w:rsidRPr="00DA4820">
        <w:rPr>
          <w:rFonts w:ascii="Arial" w:hAnsi="Arial" w:cs="Arial"/>
          <w:snapToGrid w:val="0"/>
          <w:w w:val="100"/>
          <w:szCs w:val="24"/>
        </w:rPr>
        <w:t>t</w:t>
      </w:r>
      <w:r w:rsidR="00EA51C8">
        <w:rPr>
          <w:rFonts w:ascii="Arial" w:hAnsi="Arial" w:cs="Arial"/>
          <w:snapToGrid w:val="0"/>
          <w:w w:val="100"/>
          <w:szCs w:val="24"/>
        </w:rPr>
        <w:softHyphen/>
      </w:r>
      <w:r w:rsidR="00925704" w:rsidRPr="00DA4820">
        <w:rPr>
          <w:rFonts w:ascii="Arial" w:hAnsi="Arial" w:cs="Arial"/>
          <w:snapToGrid w:val="0"/>
          <w:w w:val="100"/>
          <w:szCs w:val="24"/>
        </w:rPr>
        <w:t xml:space="preserve">her Koch und </w:t>
      </w:r>
      <w:r w:rsidRPr="00DA4820">
        <w:rPr>
          <w:rFonts w:ascii="Arial" w:hAnsi="Arial" w:cs="Arial"/>
          <w:snapToGrid w:val="0"/>
          <w:w w:val="100"/>
          <w:szCs w:val="24"/>
        </w:rPr>
        <w:t xml:space="preserve">Dr. Harald Schwager </w:t>
      </w:r>
      <w:r w:rsidR="007B35B1" w:rsidRPr="00DA4820">
        <w:rPr>
          <w:rFonts w:ascii="Arial" w:hAnsi="Arial" w:cs="Arial"/>
          <w:snapToGrid w:val="0"/>
          <w:w w:val="100"/>
          <w:szCs w:val="24"/>
        </w:rPr>
        <w:t xml:space="preserve">fünf </w:t>
      </w:r>
      <w:r w:rsidR="00644FA3" w:rsidRPr="00DA4820">
        <w:rPr>
          <w:rFonts w:ascii="Arial" w:hAnsi="Arial" w:cs="Arial"/>
          <w:snapToGrid w:val="0"/>
          <w:w w:val="100"/>
          <w:szCs w:val="24"/>
        </w:rPr>
        <w:t>Verwaltungs</w:t>
      </w:r>
      <w:r w:rsidR="00925704" w:rsidRPr="00DA4820">
        <w:rPr>
          <w:rFonts w:ascii="Arial" w:hAnsi="Arial" w:cs="Arial"/>
          <w:snapToGrid w:val="0"/>
          <w:w w:val="100"/>
          <w:szCs w:val="24"/>
        </w:rPr>
        <w:softHyphen/>
      </w:r>
      <w:r w:rsidR="00644FA3" w:rsidRPr="00DA4820">
        <w:rPr>
          <w:rFonts w:ascii="Arial" w:hAnsi="Arial" w:cs="Arial"/>
          <w:snapToGrid w:val="0"/>
          <w:w w:val="100"/>
          <w:szCs w:val="24"/>
        </w:rPr>
        <w:t xml:space="preserve">ratsmitglieder </w:t>
      </w:r>
      <w:r w:rsidRPr="00DA4820">
        <w:rPr>
          <w:rFonts w:ascii="Arial" w:hAnsi="Arial" w:cs="Arial"/>
          <w:snapToGrid w:val="0"/>
          <w:w w:val="100"/>
          <w:szCs w:val="24"/>
        </w:rPr>
        <w:t>tä</w:t>
      </w:r>
      <w:r w:rsidR="00DA4820" w:rsidRPr="00DA4820">
        <w:rPr>
          <w:rFonts w:ascii="Arial" w:hAnsi="Arial" w:cs="Arial"/>
          <w:snapToGrid w:val="0"/>
          <w:w w:val="100"/>
          <w:szCs w:val="24"/>
        </w:rPr>
        <w:softHyphen/>
      </w:r>
      <w:r w:rsidRPr="00DA4820">
        <w:rPr>
          <w:rFonts w:ascii="Arial" w:hAnsi="Arial" w:cs="Arial"/>
          <w:snapToGrid w:val="0"/>
          <w:w w:val="100"/>
          <w:szCs w:val="24"/>
        </w:rPr>
        <w:t>tig</w:t>
      </w:r>
      <w:r w:rsidR="007B35B1" w:rsidRPr="00DA4820">
        <w:rPr>
          <w:rFonts w:ascii="Arial" w:hAnsi="Arial" w:cs="Arial"/>
          <w:snapToGrid w:val="0"/>
          <w:w w:val="100"/>
          <w:szCs w:val="24"/>
        </w:rPr>
        <w:t xml:space="preserve"> sein</w:t>
      </w:r>
      <w:r w:rsidRPr="00DA4820">
        <w:rPr>
          <w:rFonts w:ascii="Arial" w:hAnsi="Arial" w:cs="Arial"/>
          <w:snapToGrid w:val="0"/>
          <w:w w:val="100"/>
          <w:szCs w:val="24"/>
        </w:rPr>
        <w:t xml:space="preserve">. </w:t>
      </w:r>
      <w:r w:rsidR="005B10CB">
        <w:rPr>
          <w:rFonts w:ascii="Arial" w:hAnsi="Arial" w:cs="Arial"/>
          <w:snapToGrid w:val="0"/>
          <w:w w:val="100"/>
          <w:szCs w:val="24"/>
        </w:rPr>
        <w:t xml:space="preserve">Ihre Mandate im KSB-Aufsichtsrat haben </w:t>
      </w:r>
      <w:r w:rsidR="005F5E21">
        <w:rPr>
          <w:rFonts w:ascii="Arial" w:hAnsi="Arial" w:cs="Arial"/>
          <w:snapToGrid w:val="0"/>
          <w:w w:val="100"/>
          <w:szCs w:val="24"/>
        </w:rPr>
        <w:t xml:space="preserve">Oswald Bubel und Monika Kühborth </w:t>
      </w:r>
      <w:r w:rsidR="004E5959">
        <w:rPr>
          <w:rFonts w:ascii="Arial" w:hAnsi="Arial" w:cs="Arial"/>
          <w:snapToGrid w:val="0"/>
          <w:w w:val="100"/>
          <w:szCs w:val="24"/>
        </w:rPr>
        <w:t>zu</w:t>
      </w:r>
      <w:r w:rsidR="00DA4820" w:rsidRPr="00DA4820">
        <w:rPr>
          <w:rFonts w:ascii="Arial" w:hAnsi="Arial" w:cs="Arial"/>
          <w:snapToGrid w:val="0"/>
          <w:w w:val="100"/>
          <w:szCs w:val="24"/>
        </w:rPr>
        <w:t>m 31. Januar nieder</w:t>
      </w:r>
      <w:r w:rsidR="004E5959">
        <w:rPr>
          <w:rFonts w:ascii="Arial" w:hAnsi="Arial" w:cs="Arial"/>
          <w:snapToGrid w:val="0"/>
          <w:w w:val="100"/>
          <w:szCs w:val="24"/>
        </w:rPr>
        <w:t>gel</w:t>
      </w:r>
      <w:r w:rsidR="005F5E21">
        <w:rPr>
          <w:rFonts w:ascii="Arial" w:hAnsi="Arial" w:cs="Arial"/>
          <w:snapToGrid w:val="0"/>
          <w:w w:val="100"/>
          <w:szCs w:val="24"/>
        </w:rPr>
        <w:t>eg</w:t>
      </w:r>
      <w:r w:rsidR="004E5959">
        <w:rPr>
          <w:rFonts w:ascii="Arial" w:hAnsi="Arial" w:cs="Arial"/>
          <w:snapToGrid w:val="0"/>
          <w:w w:val="100"/>
          <w:szCs w:val="24"/>
        </w:rPr>
        <w:t>t</w:t>
      </w:r>
      <w:r w:rsidR="00DA4820" w:rsidRPr="00DA4820">
        <w:rPr>
          <w:rFonts w:ascii="Arial" w:hAnsi="Arial" w:cs="Arial"/>
          <w:snapToGrid w:val="0"/>
          <w:w w:val="100"/>
          <w:szCs w:val="24"/>
        </w:rPr>
        <w:t xml:space="preserve">. </w:t>
      </w:r>
      <w:r w:rsidR="00644FA3" w:rsidRPr="00DA4820">
        <w:rPr>
          <w:rFonts w:ascii="Arial" w:hAnsi="Arial" w:cs="Arial"/>
          <w:snapToGrid w:val="0"/>
          <w:w w:val="100"/>
          <w:szCs w:val="24"/>
        </w:rPr>
        <w:t>Der</w:t>
      </w:r>
      <w:r w:rsidRPr="00DA4820">
        <w:rPr>
          <w:rFonts w:ascii="Arial" w:hAnsi="Arial" w:cs="Arial"/>
          <w:snapToGrid w:val="0"/>
          <w:w w:val="100"/>
          <w:szCs w:val="24"/>
        </w:rPr>
        <w:t xml:space="preserve"> </w:t>
      </w:r>
      <w:r w:rsidR="00C528B9" w:rsidRPr="00DA4820">
        <w:rPr>
          <w:rFonts w:ascii="Arial" w:hAnsi="Arial" w:cs="Arial"/>
          <w:snapToGrid w:val="0"/>
          <w:w w:val="100"/>
          <w:szCs w:val="24"/>
        </w:rPr>
        <w:t>Verwaltungsrat des Un</w:t>
      </w:r>
      <w:r w:rsidR="005F5E21">
        <w:rPr>
          <w:rFonts w:ascii="Arial" w:hAnsi="Arial" w:cs="Arial"/>
          <w:snapToGrid w:val="0"/>
          <w:w w:val="100"/>
          <w:szCs w:val="24"/>
        </w:rPr>
        <w:softHyphen/>
      </w:r>
      <w:r w:rsidR="00C528B9" w:rsidRPr="00DA4820">
        <w:rPr>
          <w:rFonts w:ascii="Arial" w:hAnsi="Arial" w:cs="Arial"/>
          <w:snapToGrid w:val="0"/>
          <w:w w:val="100"/>
          <w:szCs w:val="24"/>
        </w:rPr>
        <w:t>ter</w:t>
      </w:r>
      <w:r w:rsidR="005F5E21">
        <w:rPr>
          <w:rFonts w:ascii="Arial" w:hAnsi="Arial" w:cs="Arial"/>
          <w:snapToGrid w:val="0"/>
          <w:w w:val="100"/>
          <w:szCs w:val="24"/>
        </w:rPr>
        <w:softHyphen/>
      </w:r>
      <w:r w:rsidR="00C528B9" w:rsidRPr="00DA4820">
        <w:rPr>
          <w:rFonts w:ascii="Arial" w:hAnsi="Arial" w:cs="Arial"/>
          <w:snapToGrid w:val="0"/>
          <w:w w:val="100"/>
          <w:szCs w:val="24"/>
        </w:rPr>
        <w:t>nehmens</w:t>
      </w:r>
      <w:r w:rsidRPr="00DA4820">
        <w:rPr>
          <w:rFonts w:ascii="Arial" w:hAnsi="Arial" w:cs="Arial"/>
          <w:snapToGrid w:val="0"/>
          <w:w w:val="100"/>
          <w:szCs w:val="24"/>
        </w:rPr>
        <w:t xml:space="preserve"> </w:t>
      </w:r>
      <w:r w:rsidR="00DA4820">
        <w:rPr>
          <w:rFonts w:ascii="Arial" w:hAnsi="Arial" w:cs="Arial"/>
          <w:snapToGrid w:val="0"/>
          <w:w w:val="100"/>
          <w:szCs w:val="24"/>
        </w:rPr>
        <w:t>vereinbart</w:t>
      </w:r>
      <w:r w:rsidRPr="00DA4820">
        <w:rPr>
          <w:rFonts w:ascii="Arial" w:hAnsi="Arial" w:cs="Arial"/>
          <w:snapToGrid w:val="0"/>
          <w:w w:val="100"/>
          <w:szCs w:val="24"/>
        </w:rPr>
        <w:t xml:space="preserve"> </w:t>
      </w:r>
      <w:r w:rsidR="0076340C" w:rsidRPr="00DA4820">
        <w:rPr>
          <w:rFonts w:ascii="Arial" w:hAnsi="Arial" w:cs="Arial"/>
          <w:snapToGrid w:val="0"/>
          <w:w w:val="100"/>
          <w:szCs w:val="24"/>
        </w:rPr>
        <w:t>unter ande</w:t>
      </w:r>
      <w:r w:rsidR="00DA4820">
        <w:rPr>
          <w:rFonts w:ascii="Arial" w:hAnsi="Arial" w:cs="Arial"/>
          <w:snapToGrid w:val="0"/>
          <w:w w:val="100"/>
          <w:szCs w:val="24"/>
        </w:rPr>
        <w:softHyphen/>
      </w:r>
      <w:r w:rsidR="0076340C" w:rsidRPr="00DA4820">
        <w:rPr>
          <w:rFonts w:ascii="Arial" w:hAnsi="Arial" w:cs="Arial"/>
          <w:snapToGrid w:val="0"/>
          <w:w w:val="100"/>
          <w:szCs w:val="24"/>
        </w:rPr>
        <w:t xml:space="preserve">rem </w:t>
      </w:r>
      <w:r w:rsidRPr="00DA4820">
        <w:rPr>
          <w:rFonts w:ascii="Arial" w:hAnsi="Arial" w:cs="Arial"/>
          <w:snapToGrid w:val="0"/>
          <w:w w:val="100"/>
          <w:szCs w:val="24"/>
        </w:rPr>
        <w:t xml:space="preserve">die strategischen Leitlinien </w:t>
      </w:r>
      <w:r w:rsidR="000A6E47" w:rsidRPr="00DA4820">
        <w:rPr>
          <w:rFonts w:ascii="Arial" w:hAnsi="Arial" w:cs="Arial"/>
          <w:snapToGrid w:val="0"/>
          <w:w w:val="100"/>
          <w:szCs w:val="24"/>
        </w:rPr>
        <w:t>und überwach</w:t>
      </w:r>
      <w:r w:rsidR="00644FA3" w:rsidRPr="00DA4820">
        <w:rPr>
          <w:rFonts w:ascii="Arial" w:hAnsi="Arial" w:cs="Arial"/>
          <w:snapToGrid w:val="0"/>
          <w:w w:val="100"/>
          <w:szCs w:val="24"/>
        </w:rPr>
        <w:t>t</w:t>
      </w:r>
      <w:r w:rsidR="000A6E47" w:rsidRPr="00DA4820">
        <w:rPr>
          <w:rFonts w:ascii="Arial" w:hAnsi="Arial" w:cs="Arial"/>
          <w:snapToGrid w:val="0"/>
          <w:w w:val="100"/>
          <w:szCs w:val="24"/>
        </w:rPr>
        <w:t xml:space="preserve"> deren Umsetzung.</w:t>
      </w:r>
      <w:r w:rsidR="000A6E47" w:rsidRPr="0089622D">
        <w:rPr>
          <w:rFonts w:ascii="Arial" w:hAnsi="Arial" w:cs="Arial"/>
          <w:snapToGrid w:val="0"/>
          <w:w w:val="100"/>
          <w:szCs w:val="24"/>
        </w:rPr>
        <w:t xml:space="preserve"> </w:t>
      </w:r>
    </w:p>
    <w:p w14:paraId="6A0E9970" w14:textId="77777777" w:rsidR="00BE34D1" w:rsidRDefault="00BE34D1" w:rsidP="007C3FAC">
      <w:pPr>
        <w:spacing w:line="360" w:lineRule="auto"/>
        <w:ind w:right="2552"/>
        <w:jc w:val="both"/>
        <w:rPr>
          <w:rFonts w:ascii="Arial" w:hAnsi="Arial" w:cs="Arial"/>
          <w:snapToGrid w:val="0"/>
          <w:w w:val="100"/>
          <w:szCs w:val="24"/>
        </w:rPr>
      </w:pPr>
    </w:p>
    <w:p w14:paraId="6FC2F787" w14:textId="77777777" w:rsidR="00BE34D1" w:rsidRDefault="00BE34D1" w:rsidP="00BE34D1">
      <w:pPr>
        <w:spacing w:line="360" w:lineRule="auto"/>
        <w:ind w:right="2552"/>
        <w:jc w:val="both"/>
        <w:rPr>
          <w:b/>
          <w:bCs/>
          <w:snapToGrid w:val="0"/>
          <w:w w:val="100"/>
          <w:sz w:val="20"/>
        </w:rPr>
      </w:pPr>
    </w:p>
    <w:p w14:paraId="259EF81F" w14:textId="64B3A84C" w:rsidR="00BE34D1" w:rsidRPr="00BE34D1" w:rsidRDefault="00BE34D1" w:rsidP="00BE34D1">
      <w:pPr>
        <w:spacing w:line="360" w:lineRule="auto"/>
        <w:ind w:right="2552"/>
        <w:jc w:val="both"/>
        <w:rPr>
          <w:rFonts w:ascii="Arial" w:hAnsi="Arial" w:cs="Arial"/>
          <w:snapToGrid w:val="0"/>
          <w:w w:val="100"/>
          <w:szCs w:val="24"/>
        </w:rPr>
      </w:pPr>
      <w:r w:rsidRPr="00BE34D1">
        <w:rPr>
          <w:rFonts w:ascii="Arial" w:hAnsi="Arial" w:cs="Arial"/>
          <w:snapToGrid w:val="0"/>
          <w:w w:val="100"/>
          <w:szCs w:val="24"/>
        </w:rPr>
        <w:lastRenderedPageBreak/>
        <w:t>„Der Verwaltungsrat ist in der KGaA zwar formal die höchs</w:t>
      </w:r>
      <w:r w:rsidRPr="00BE34D1">
        <w:rPr>
          <w:rFonts w:ascii="Arial" w:hAnsi="Arial" w:cs="Arial"/>
          <w:snapToGrid w:val="0"/>
          <w:w w:val="100"/>
          <w:szCs w:val="24"/>
        </w:rPr>
        <w:softHyphen/>
        <w:t>te Instanz, seine Mitglieder wollen sich aber vor allem als Sparrings</w:t>
      </w:r>
      <w:r w:rsidRPr="00BE34D1">
        <w:rPr>
          <w:rFonts w:ascii="Arial" w:hAnsi="Arial" w:cs="Arial"/>
          <w:snapToGrid w:val="0"/>
          <w:w w:val="100"/>
          <w:szCs w:val="24"/>
        </w:rPr>
        <w:softHyphen/>
        <w:t>partner der Geschäfts</w:t>
      </w:r>
      <w:r w:rsidR="00B15266">
        <w:rPr>
          <w:rFonts w:ascii="Arial" w:hAnsi="Arial" w:cs="Arial"/>
          <w:snapToGrid w:val="0"/>
          <w:w w:val="100"/>
          <w:szCs w:val="24"/>
        </w:rPr>
        <w:softHyphen/>
      </w:r>
      <w:r w:rsidRPr="00BE34D1">
        <w:rPr>
          <w:rFonts w:ascii="Arial" w:hAnsi="Arial" w:cs="Arial"/>
          <w:snapToGrid w:val="0"/>
          <w:w w:val="100"/>
          <w:szCs w:val="24"/>
        </w:rPr>
        <w:t>leitung ver</w:t>
      </w:r>
      <w:r w:rsidRPr="00BE34D1">
        <w:rPr>
          <w:rFonts w:ascii="Arial" w:hAnsi="Arial" w:cs="Arial"/>
          <w:snapToGrid w:val="0"/>
          <w:w w:val="100"/>
          <w:szCs w:val="24"/>
        </w:rPr>
        <w:softHyphen/>
        <w:t>stehen“, erklärt Verwaltungsratschef Oswald Bubel. „Was wir gemeinsam er</w:t>
      </w:r>
      <w:r w:rsidRPr="00BE34D1">
        <w:rPr>
          <w:rFonts w:ascii="Arial" w:hAnsi="Arial" w:cs="Arial"/>
          <w:snapToGrid w:val="0"/>
          <w:w w:val="100"/>
          <w:szCs w:val="24"/>
        </w:rPr>
        <w:softHyphen/>
        <w:t>reichen können, soll mehr sein als das, was wir ohne einander bewegen. Das ist unser An</w:t>
      </w:r>
      <w:r w:rsidRPr="00BE34D1">
        <w:rPr>
          <w:rFonts w:ascii="Arial" w:hAnsi="Arial" w:cs="Arial"/>
          <w:snapToGrid w:val="0"/>
          <w:w w:val="100"/>
          <w:szCs w:val="24"/>
        </w:rPr>
        <w:softHyphen/>
        <w:t>spruch</w:t>
      </w:r>
      <w:r w:rsidR="004E5959">
        <w:rPr>
          <w:rFonts w:ascii="Arial" w:hAnsi="Arial" w:cs="Arial"/>
          <w:snapToGrid w:val="0"/>
          <w:w w:val="100"/>
          <w:szCs w:val="24"/>
        </w:rPr>
        <w:t>.</w:t>
      </w:r>
      <w:r w:rsidRPr="00BE34D1">
        <w:rPr>
          <w:rFonts w:ascii="Arial" w:hAnsi="Arial" w:cs="Arial"/>
          <w:snapToGrid w:val="0"/>
          <w:w w:val="100"/>
          <w:szCs w:val="24"/>
        </w:rPr>
        <w:t>“</w:t>
      </w:r>
    </w:p>
    <w:p w14:paraId="4143B96E" w14:textId="77777777" w:rsidR="00BE34D1" w:rsidRPr="00BE34D1" w:rsidRDefault="00BE34D1" w:rsidP="00BE34D1">
      <w:pPr>
        <w:spacing w:line="360" w:lineRule="auto"/>
        <w:ind w:right="2552"/>
        <w:jc w:val="both"/>
        <w:rPr>
          <w:rFonts w:ascii="Arial" w:hAnsi="Arial" w:cs="Arial"/>
          <w:snapToGrid w:val="0"/>
          <w:w w:val="100"/>
          <w:szCs w:val="24"/>
        </w:rPr>
      </w:pPr>
    </w:p>
    <w:p w14:paraId="5EA17D53" w14:textId="4068548F" w:rsidR="00BE34D1" w:rsidRPr="00BE34D1" w:rsidRDefault="00BE34D1" w:rsidP="00BE34D1">
      <w:pPr>
        <w:spacing w:line="360" w:lineRule="auto"/>
        <w:ind w:right="2552"/>
        <w:jc w:val="both"/>
        <w:rPr>
          <w:rFonts w:ascii="Arial" w:hAnsi="Arial" w:cs="Arial"/>
          <w:snapToGrid w:val="0"/>
          <w:w w:val="100"/>
          <w:szCs w:val="24"/>
        </w:rPr>
      </w:pPr>
      <w:r w:rsidRPr="00BE34D1">
        <w:rPr>
          <w:rFonts w:ascii="Arial" w:hAnsi="Arial" w:cs="Arial"/>
          <w:snapToGrid w:val="0"/>
          <w:w w:val="100"/>
          <w:szCs w:val="24"/>
        </w:rPr>
        <w:t>Die organisatorisch enge Verbindung von Ver</w:t>
      </w:r>
      <w:r w:rsidRPr="00BE34D1">
        <w:rPr>
          <w:rFonts w:ascii="Arial" w:hAnsi="Arial" w:cs="Arial"/>
          <w:snapToGrid w:val="0"/>
          <w:w w:val="100"/>
          <w:szCs w:val="24"/>
        </w:rPr>
        <w:softHyphen/>
        <w:t>waltungsrat und Ge</w:t>
      </w:r>
      <w:r w:rsidRPr="00BE34D1">
        <w:rPr>
          <w:rFonts w:ascii="Arial" w:hAnsi="Arial" w:cs="Arial"/>
          <w:snapToGrid w:val="0"/>
          <w:w w:val="100"/>
          <w:szCs w:val="24"/>
        </w:rPr>
        <w:softHyphen/>
        <w:t>schäfts</w:t>
      </w:r>
      <w:r w:rsidRPr="00BE34D1">
        <w:rPr>
          <w:rFonts w:ascii="Arial" w:hAnsi="Arial" w:cs="Arial"/>
          <w:snapToGrid w:val="0"/>
          <w:w w:val="100"/>
          <w:szCs w:val="24"/>
        </w:rPr>
        <w:softHyphen/>
      </w:r>
      <w:r w:rsidRPr="00BE34D1">
        <w:rPr>
          <w:rFonts w:ascii="Arial" w:hAnsi="Arial" w:cs="Arial"/>
          <w:snapToGrid w:val="0"/>
          <w:w w:val="100"/>
          <w:szCs w:val="24"/>
        </w:rPr>
        <w:softHyphen/>
        <w:t>leitung in der KSB Mana</w:t>
      </w:r>
      <w:r w:rsidRPr="00BE34D1">
        <w:rPr>
          <w:rFonts w:ascii="Arial" w:hAnsi="Arial" w:cs="Arial"/>
          <w:snapToGrid w:val="0"/>
          <w:w w:val="100"/>
          <w:szCs w:val="24"/>
        </w:rPr>
        <w:softHyphen/>
        <w:t>gement SE sieht Dr. Stephan Tim</w:t>
      </w:r>
      <w:r w:rsidRPr="00BE34D1">
        <w:rPr>
          <w:rFonts w:ascii="Arial" w:hAnsi="Arial" w:cs="Arial"/>
          <w:snapToGrid w:val="0"/>
          <w:w w:val="100"/>
          <w:szCs w:val="24"/>
        </w:rPr>
        <w:softHyphen/>
        <w:t>mermann als Chance, um unterneh</w:t>
      </w:r>
      <w:r w:rsidRPr="00BE34D1">
        <w:rPr>
          <w:rFonts w:ascii="Arial" w:hAnsi="Arial" w:cs="Arial"/>
          <w:snapToGrid w:val="0"/>
          <w:w w:val="100"/>
          <w:szCs w:val="24"/>
        </w:rPr>
        <w:softHyphen/>
        <w:t>merische Weichenstellungen ko</w:t>
      </w:r>
      <w:r w:rsidRPr="00BE34D1">
        <w:rPr>
          <w:rFonts w:ascii="Arial" w:hAnsi="Arial" w:cs="Arial"/>
          <w:snapToGrid w:val="0"/>
          <w:w w:val="100"/>
          <w:szCs w:val="24"/>
        </w:rPr>
        <w:softHyphen/>
        <w:t>operativ vorzu</w:t>
      </w:r>
      <w:r w:rsidRPr="00BE34D1">
        <w:rPr>
          <w:rFonts w:ascii="Arial" w:hAnsi="Arial" w:cs="Arial"/>
          <w:snapToGrid w:val="0"/>
          <w:w w:val="100"/>
          <w:szCs w:val="24"/>
        </w:rPr>
        <w:softHyphen/>
        <w:t>neh</w:t>
      </w:r>
      <w:r w:rsidR="00980650">
        <w:rPr>
          <w:rFonts w:ascii="Arial" w:hAnsi="Arial" w:cs="Arial"/>
          <w:snapToGrid w:val="0"/>
          <w:w w:val="100"/>
          <w:szCs w:val="24"/>
        </w:rPr>
        <w:softHyphen/>
      </w:r>
      <w:r w:rsidRPr="00BE34D1">
        <w:rPr>
          <w:rFonts w:ascii="Arial" w:hAnsi="Arial" w:cs="Arial"/>
          <w:snapToGrid w:val="0"/>
          <w:w w:val="100"/>
          <w:szCs w:val="24"/>
        </w:rPr>
        <w:t>men: „Die neue Form der Zusam</w:t>
      </w:r>
      <w:r w:rsidRPr="00BE34D1">
        <w:rPr>
          <w:rFonts w:ascii="Arial" w:hAnsi="Arial" w:cs="Arial"/>
          <w:snapToGrid w:val="0"/>
          <w:w w:val="100"/>
          <w:szCs w:val="24"/>
        </w:rPr>
        <w:softHyphen/>
        <w:t>menarbeit bietet uns eine hervor</w:t>
      </w:r>
      <w:r w:rsidRPr="00BE34D1">
        <w:rPr>
          <w:rFonts w:ascii="Arial" w:hAnsi="Arial" w:cs="Arial"/>
          <w:snapToGrid w:val="0"/>
          <w:w w:val="100"/>
          <w:szCs w:val="24"/>
        </w:rPr>
        <w:softHyphen/>
        <w:t>ragen</w:t>
      </w:r>
      <w:r w:rsidR="00980650">
        <w:rPr>
          <w:rFonts w:ascii="Arial" w:hAnsi="Arial" w:cs="Arial"/>
          <w:snapToGrid w:val="0"/>
          <w:w w:val="100"/>
          <w:szCs w:val="24"/>
        </w:rPr>
        <w:softHyphen/>
      </w:r>
      <w:r w:rsidRPr="00BE34D1">
        <w:rPr>
          <w:rFonts w:ascii="Arial" w:hAnsi="Arial" w:cs="Arial"/>
          <w:snapToGrid w:val="0"/>
          <w:w w:val="100"/>
          <w:szCs w:val="24"/>
        </w:rPr>
        <w:t>de Gelegen</w:t>
      </w:r>
      <w:r w:rsidRPr="00BE34D1">
        <w:rPr>
          <w:rFonts w:ascii="Arial" w:hAnsi="Arial" w:cs="Arial"/>
          <w:snapToGrid w:val="0"/>
          <w:w w:val="100"/>
          <w:szCs w:val="24"/>
        </w:rPr>
        <w:softHyphen/>
        <w:t>heit, Ideen für die Zukunfts</w:t>
      </w:r>
      <w:r w:rsidRPr="00BE34D1">
        <w:rPr>
          <w:rFonts w:ascii="Arial" w:hAnsi="Arial" w:cs="Arial"/>
          <w:snapToGrid w:val="0"/>
          <w:w w:val="100"/>
          <w:szCs w:val="24"/>
        </w:rPr>
        <w:softHyphen/>
        <w:t>gestaltung früh</w:t>
      </w:r>
      <w:r w:rsidRPr="00BE34D1">
        <w:rPr>
          <w:rFonts w:ascii="Arial" w:hAnsi="Arial" w:cs="Arial"/>
          <w:snapToGrid w:val="0"/>
          <w:w w:val="100"/>
          <w:szCs w:val="24"/>
        </w:rPr>
        <w:softHyphen/>
        <w:t>zeitig mit kompetenten Erfahrungs</w:t>
      </w:r>
      <w:r w:rsidRPr="00BE34D1">
        <w:rPr>
          <w:rFonts w:ascii="Arial" w:hAnsi="Arial" w:cs="Arial"/>
          <w:snapToGrid w:val="0"/>
          <w:w w:val="100"/>
          <w:szCs w:val="24"/>
        </w:rPr>
        <w:softHyphen/>
        <w:t>trägern zu diskutieren und abzugleichen.</w:t>
      </w:r>
      <w:r w:rsidR="004E5959">
        <w:rPr>
          <w:rFonts w:ascii="Arial" w:hAnsi="Arial" w:cs="Arial"/>
          <w:snapToGrid w:val="0"/>
          <w:w w:val="100"/>
          <w:szCs w:val="24"/>
        </w:rPr>
        <w:t>“</w:t>
      </w:r>
      <w:r w:rsidRPr="00BE34D1">
        <w:rPr>
          <w:rFonts w:ascii="Arial" w:hAnsi="Arial" w:cs="Arial"/>
          <w:snapToGrid w:val="0"/>
          <w:w w:val="100"/>
          <w:szCs w:val="24"/>
        </w:rPr>
        <w:t xml:space="preserve"> </w:t>
      </w:r>
    </w:p>
    <w:p w14:paraId="6CE97474" w14:textId="71434882" w:rsidR="001C5E27" w:rsidRPr="001C5E27" w:rsidRDefault="001C5E27" w:rsidP="001C5E27">
      <w:pPr>
        <w:spacing w:line="360" w:lineRule="auto"/>
        <w:ind w:right="2552"/>
        <w:jc w:val="both"/>
        <w:rPr>
          <w:rFonts w:ascii="Arial" w:hAnsi="Arial" w:cs="Arial"/>
          <w:snapToGrid w:val="0"/>
          <w:w w:val="100"/>
          <w:szCs w:val="24"/>
        </w:rPr>
      </w:pPr>
    </w:p>
    <w:p w14:paraId="65E06762" w14:textId="09BB3A91" w:rsidR="00753E8A" w:rsidRDefault="00753E8A" w:rsidP="007C3FAC">
      <w:pPr>
        <w:spacing w:line="360" w:lineRule="auto"/>
        <w:ind w:right="2552"/>
        <w:jc w:val="both"/>
        <w:rPr>
          <w:rFonts w:ascii="Arial" w:hAnsi="Arial" w:cs="Arial"/>
          <w:snapToGrid w:val="0"/>
          <w:w w:val="100"/>
          <w:szCs w:val="24"/>
        </w:rPr>
      </w:pPr>
      <w:r w:rsidRPr="0089622D">
        <w:rPr>
          <w:rFonts w:ascii="Arial" w:hAnsi="Arial" w:cs="Arial"/>
          <w:snapToGrid w:val="0"/>
          <w:w w:val="100"/>
          <w:szCs w:val="24"/>
        </w:rPr>
        <w:t xml:space="preserve">Die Stammaktien des Unternehmens liegen </w:t>
      </w:r>
      <w:r w:rsidR="0076340C" w:rsidRPr="0089622D">
        <w:rPr>
          <w:rFonts w:ascii="Arial" w:hAnsi="Arial" w:cs="Arial"/>
          <w:snapToGrid w:val="0"/>
          <w:w w:val="100"/>
          <w:szCs w:val="24"/>
        </w:rPr>
        <w:t xml:space="preserve">auch in der KSB SE &amp; Co. KGaA </w:t>
      </w:r>
      <w:r w:rsidR="00091CE8" w:rsidRPr="0089622D">
        <w:rPr>
          <w:rFonts w:ascii="Arial" w:hAnsi="Arial" w:cs="Arial"/>
          <w:snapToGrid w:val="0"/>
          <w:w w:val="100"/>
          <w:szCs w:val="24"/>
        </w:rPr>
        <w:t>weiter zu mehr als 80 Prozent</w:t>
      </w:r>
      <w:r w:rsidRPr="0089622D">
        <w:rPr>
          <w:rFonts w:ascii="Arial" w:hAnsi="Arial" w:cs="Arial"/>
          <w:snapToGrid w:val="0"/>
          <w:w w:val="100"/>
          <w:szCs w:val="24"/>
        </w:rPr>
        <w:t xml:space="preserve"> in den Händen der Johannes</w:t>
      </w:r>
      <w:r w:rsidRPr="007C3FAC">
        <w:rPr>
          <w:rFonts w:ascii="Arial" w:hAnsi="Arial" w:cs="Arial"/>
          <w:snapToGrid w:val="0"/>
          <w:w w:val="100"/>
          <w:szCs w:val="24"/>
        </w:rPr>
        <w:t xml:space="preserve"> und Jacob Klein GmbH, einer Tochter der gemeinnützig</w:t>
      </w:r>
      <w:r w:rsidR="000F27E2" w:rsidRPr="007C3FAC">
        <w:rPr>
          <w:rFonts w:ascii="Arial" w:hAnsi="Arial" w:cs="Arial"/>
          <w:snapToGrid w:val="0"/>
          <w:w w:val="100"/>
          <w:szCs w:val="24"/>
        </w:rPr>
        <w:t>en KSB Stiftung</w:t>
      </w:r>
      <w:r w:rsidR="00644FA3" w:rsidRPr="007C3FAC">
        <w:rPr>
          <w:rFonts w:ascii="Arial" w:hAnsi="Arial" w:cs="Arial"/>
          <w:snapToGrid w:val="0"/>
          <w:w w:val="100"/>
          <w:szCs w:val="24"/>
        </w:rPr>
        <w:t xml:space="preserve"> und der Kühborth-Stiftung GmbH</w:t>
      </w:r>
      <w:r w:rsidR="000F27E2" w:rsidRPr="007C3FAC">
        <w:rPr>
          <w:rFonts w:ascii="Arial" w:hAnsi="Arial" w:cs="Arial"/>
          <w:snapToGrid w:val="0"/>
          <w:w w:val="100"/>
          <w:szCs w:val="24"/>
        </w:rPr>
        <w:t>. Nach de</w:t>
      </w:r>
      <w:r w:rsidR="00644FA3" w:rsidRPr="007C3FAC">
        <w:rPr>
          <w:rFonts w:ascii="Arial" w:hAnsi="Arial" w:cs="Arial"/>
          <w:snapToGrid w:val="0"/>
          <w:w w:val="100"/>
          <w:szCs w:val="24"/>
        </w:rPr>
        <w:t>m</w:t>
      </w:r>
      <w:r w:rsidR="000F27E2" w:rsidRPr="007C3FAC">
        <w:rPr>
          <w:rFonts w:ascii="Arial" w:hAnsi="Arial" w:cs="Arial"/>
          <w:snapToGrid w:val="0"/>
          <w:w w:val="100"/>
          <w:szCs w:val="24"/>
        </w:rPr>
        <w:t xml:space="preserve"> </w:t>
      </w:r>
      <w:r w:rsidR="00644FA3" w:rsidRPr="007C3FAC">
        <w:rPr>
          <w:rFonts w:ascii="Arial" w:hAnsi="Arial" w:cs="Arial"/>
          <w:snapToGrid w:val="0"/>
          <w:w w:val="100"/>
          <w:szCs w:val="24"/>
        </w:rPr>
        <w:t xml:space="preserve">Formwechsel </w:t>
      </w:r>
      <w:r w:rsidRPr="007C3FAC">
        <w:rPr>
          <w:rFonts w:ascii="Arial" w:hAnsi="Arial" w:cs="Arial"/>
          <w:snapToGrid w:val="0"/>
          <w:w w:val="100"/>
          <w:szCs w:val="24"/>
        </w:rPr>
        <w:t>ist für die KSB SE &amp; Co.</w:t>
      </w:r>
      <w:r w:rsidR="0076340C" w:rsidRPr="007C3FAC">
        <w:rPr>
          <w:rFonts w:ascii="Arial" w:hAnsi="Arial" w:cs="Arial"/>
          <w:snapToGrid w:val="0"/>
          <w:w w:val="100"/>
          <w:szCs w:val="24"/>
        </w:rPr>
        <w:t xml:space="preserve"> </w:t>
      </w:r>
      <w:r w:rsidRPr="007C3FAC">
        <w:rPr>
          <w:rFonts w:ascii="Arial" w:hAnsi="Arial" w:cs="Arial"/>
          <w:snapToGrid w:val="0"/>
          <w:w w:val="100"/>
          <w:szCs w:val="24"/>
        </w:rPr>
        <w:t>KGaA in der Zukunft prinzipiell eine Kapital</w:t>
      </w:r>
      <w:r w:rsidR="00091CE8" w:rsidRPr="007C3FAC">
        <w:rPr>
          <w:rFonts w:ascii="Arial" w:hAnsi="Arial" w:cs="Arial"/>
          <w:snapToGrid w:val="0"/>
          <w:w w:val="100"/>
          <w:szCs w:val="24"/>
        </w:rPr>
        <w:softHyphen/>
      </w:r>
      <w:r w:rsidRPr="007C3FAC">
        <w:rPr>
          <w:rFonts w:ascii="Arial" w:hAnsi="Arial" w:cs="Arial"/>
          <w:snapToGrid w:val="0"/>
          <w:w w:val="100"/>
          <w:szCs w:val="24"/>
        </w:rPr>
        <w:t xml:space="preserve">aufnahme an der Börse möglich, ohne dass sich der stabilisierende </w:t>
      </w:r>
      <w:r w:rsidR="00644FA3" w:rsidRPr="007C3FAC">
        <w:rPr>
          <w:rFonts w:ascii="Arial" w:hAnsi="Arial" w:cs="Arial"/>
          <w:snapToGrid w:val="0"/>
          <w:w w:val="100"/>
          <w:szCs w:val="24"/>
        </w:rPr>
        <w:t xml:space="preserve">Faktor </w:t>
      </w:r>
      <w:r w:rsidRPr="007C3FAC">
        <w:rPr>
          <w:rFonts w:ascii="Arial" w:hAnsi="Arial" w:cs="Arial"/>
          <w:snapToGrid w:val="0"/>
          <w:w w:val="100"/>
          <w:szCs w:val="24"/>
        </w:rPr>
        <w:t xml:space="preserve">der </w:t>
      </w:r>
      <w:r w:rsidR="00644FA3" w:rsidRPr="007C3FAC">
        <w:rPr>
          <w:rFonts w:ascii="Arial" w:hAnsi="Arial" w:cs="Arial"/>
          <w:snapToGrid w:val="0"/>
          <w:w w:val="100"/>
          <w:szCs w:val="24"/>
        </w:rPr>
        <w:t xml:space="preserve">Gesellschafter der Johannes und Jacob Klein GmbH </w:t>
      </w:r>
      <w:r w:rsidRPr="007C3FAC">
        <w:rPr>
          <w:rFonts w:ascii="Arial" w:hAnsi="Arial" w:cs="Arial"/>
          <w:snapToGrid w:val="0"/>
          <w:w w:val="100"/>
          <w:szCs w:val="24"/>
        </w:rPr>
        <w:t xml:space="preserve">verringert. </w:t>
      </w:r>
    </w:p>
    <w:p w14:paraId="2EA0E77B" w14:textId="77777777" w:rsidR="00DA4820" w:rsidRDefault="00DA4820" w:rsidP="007C3FAC">
      <w:pPr>
        <w:spacing w:line="360" w:lineRule="auto"/>
        <w:ind w:right="2552"/>
        <w:jc w:val="both"/>
        <w:rPr>
          <w:rFonts w:ascii="Arial" w:hAnsi="Arial" w:cs="Arial"/>
          <w:snapToGrid w:val="0"/>
          <w:w w:val="100"/>
          <w:szCs w:val="24"/>
        </w:rPr>
      </w:pPr>
    </w:p>
    <w:p w14:paraId="635436DC" w14:textId="3CEE5C11" w:rsidR="00CC5C1B" w:rsidRDefault="0089622D" w:rsidP="008D54A6">
      <w:pPr>
        <w:spacing w:line="360" w:lineRule="auto"/>
        <w:ind w:right="2552"/>
        <w:jc w:val="both"/>
        <w:rPr>
          <w:szCs w:val="24"/>
        </w:rPr>
      </w:pPr>
      <w:r>
        <w:rPr>
          <w:rFonts w:ascii="Arial" w:hAnsi="Arial" w:cs="Arial"/>
          <w:snapToGrid w:val="0"/>
          <w:w w:val="100"/>
          <w:szCs w:val="24"/>
        </w:rPr>
        <w:t xml:space="preserve"> </w:t>
      </w:r>
    </w:p>
    <w:p w14:paraId="30C96EA3" w14:textId="77777777" w:rsidR="003042A3" w:rsidRDefault="003042A3" w:rsidP="003042A3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p w14:paraId="3AA63F74" w14:textId="77777777" w:rsidR="006A7BAF" w:rsidRPr="00FA29C5" w:rsidRDefault="006A7BAF" w:rsidP="006A7BAF">
      <w:pPr>
        <w:spacing w:line="360" w:lineRule="auto"/>
        <w:ind w:right="2552"/>
        <w:jc w:val="both"/>
        <w:rPr>
          <w:rFonts w:ascii="Arial" w:hAnsi="Arial" w:cs="Arial"/>
          <w:i/>
          <w:snapToGrid w:val="0"/>
          <w:w w:val="100"/>
          <w:szCs w:val="24"/>
          <w:u w:val="single"/>
        </w:rPr>
      </w:pPr>
      <w:r w:rsidRPr="00FA29C5">
        <w:rPr>
          <w:rFonts w:ascii="Arial" w:hAnsi="Arial" w:cs="Arial"/>
          <w:i/>
          <w:snapToGrid w:val="0"/>
          <w:w w:val="100"/>
          <w:szCs w:val="24"/>
          <w:u w:val="single"/>
        </w:rPr>
        <w:t>Das Unternehmen KSB:</w:t>
      </w:r>
    </w:p>
    <w:p w14:paraId="16DD0F9F" w14:textId="77777777" w:rsidR="006A7BAF" w:rsidRPr="00FA29C5" w:rsidRDefault="006A7BAF" w:rsidP="006A7BAF">
      <w:pPr>
        <w:spacing w:line="276" w:lineRule="auto"/>
        <w:ind w:right="2552"/>
        <w:jc w:val="both"/>
        <w:rPr>
          <w:rFonts w:ascii="Arial" w:hAnsi="Arial" w:cs="Arial"/>
          <w:i/>
          <w:snapToGrid w:val="0"/>
          <w:w w:val="100"/>
          <w:szCs w:val="24"/>
        </w:rPr>
      </w:pPr>
    </w:p>
    <w:p w14:paraId="39AD0F5E" w14:textId="77777777" w:rsidR="005D2FCF" w:rsidRPr="003042A3" w:rsidRDefault="006A7BAF" w:rsidP="002C3ACC">
      <w:pPr>
        <w:spacing w:line="276" w:lineRule="auto"/>
        <w:ind w:right="2552"/>
        <w:jc w:val="both"/>
        <w:rPr>
          <w:szCs w:val="24"/>
        </w:rPr>
      </w:pPr>
      <w:r w:rsidRPr="00FA29C5">
        <w:rPr>
          <w:rFonts w:ascii="Arial" w:hAnsi="Arial" w:cs="Arial"/>
          <w:i/>
          <w:snapToGrid w:val="0"/>
          <w:w w:val="100"/>
        </w:rPr>
        <w:t>KSB ist ein international führender Hersteller von Pumpen</w:t>
      </w:r>
      <w:r>
        <w:rPr>
          <w:rFonts w:ascii="Arial" w:hAnsi="Arial" w:cs="Arial"/>
          <w:i/>
          <w:snapToGrid w:val="0"/>
          <w:w w:val="100"/>
        </w:rPr>
        <w:t xml:space="preserve"> und</w:t>
      </w:r>
      <w:r w:rsidRPr="00FA29C5">
        <w:rPr>
          <w:rFonts w:ascii="Arial" w:hAnsi="Arial" w:cs="Arial"/>
          <w:i/>
          <w:snapToGrid w:val="0"/>
          <w:w w:val="100"/>
        </w:rPr>
        <w:t xml:space="preserve"> Arma</w:t>
      </w:r>
      <w:r>
        <w:rPr>
          <w:rFonts w:ascii="Arial" w:hAnsi="Arial" w:cs="Arial"/>
          <w:i/>
          <w:snapToGrid w:val="0"/>
          <w:w w:val="100"/>
        </w:rPr>
        <w:softHyphen/>
      </w:r>
      <w:r w:rsidRPr="00FA29C5">
        <w:rPr>
          <w:rFonts w:ascii="Arial" w:hAnsi="Arial" w:cs="Arial"/>
          <w:i/>
          <w:snapToGrid w:val="0"/>
          <w:w w:val="100"/>
        </w:rPr>
        <w:t>turen.</w:t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 Der Konzern mit seiner Zentrale in Frankenthal ist mit ei</w:t>
      </w:r>
      <w:r>
        <w:rPr>
          <w:rFonts w:ascii="Arial" w:hAnsi="Arial" w:cs="Arial"/>
          <w:i/>
          <w:snapToGrid w:val="0"/>
          <w:w w:val="100"/>
          <w:szCs w:val="24"/>
        </w:rPr>
        <w:t>genen Vertriebs</w:t>
      </w:r>
      <w:r>
        <w:rPr>
          <w:rFonts w:ascii="Arial" w:hAnsi="Arial" w:cs="Arial"/>
          <w:i/>
          <w:snapToGrid w:val="0"/>
          <w:w w:val="100"/>
          <w:szCs w:val="24"/>
        </w:rPr>
        <w:softHyphen/>
        <w:t>gesellschaften, Fertigungsstätten und Servicebetrie</w:t>
      </w:r>
      <w:r w:rsidRPr="00FA29C5">
        <w:rPr>
          <w:rFonts w:ascii="Arial" w:hAnsi="Arial" w:cs="Arial"/>
          <w:i/>
          <w:snapToGrid w:val="0"/>
          <w:w w:val="100"/>
          <w:szCs w:val="24"/>
        </w:rPr>
        <w:t>ben auf fünf Kontinen</w:t>
      </w:r>
      <w:r>
        <w:rPr>
          <w:rFonts w:ascii="Arial" w:hAnsi="Arial" w:cs="Arial"/>
          <w:i/>
          <w:snapToGrid w:val="0"/>
          <w:w w:val="100"/>
          <w:szCs w:val="24"/>
        </w:rPr>
        <w:softHyphen/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ten vertreten. </w:t>
      </w:r>
      <w:r>
        <w:rPr>
          <w:rFonts w:ascii="Arial" w:hAnsi="Arial" w:cs="Arial"/>
          <w:i/>
          <w:snapToGrid w:val="0"/>
          <w:w w:val="100"/>
          <w:szCs w:val="24"/>
        </w:rPr>
        <w:t xml:space="preserve">Rund </w:t>
      </w:r>
      <w:r w:rsidR="00B14EE5">
        <w:rPr>
          <w:rFonts w:ascii="Arial" w:hAnsi="Arial" w:cs="Arial"/>
          <w:i/>
          <w:snapToGrid w:val="0"/>
          <w:w w:val="100"/>
          <w:szCs w:val="24"/>
        </w:rPr>
        <w:t>15</w:t>
      </w:r>
      <w:r w:rsidRPr="00FA29C5">
        <w:rPr>
          <w:rFonts w:ascii="Arial" w:hAnsi="Arial" w:cs="Arial"/>
          <w:i/>
          <w:snapToGrid w:val="0"/>
          <w:w w:val="100"/>
          <w:szCs w:val="24"/>
        </w:rPr>
        <w:t>.</w:t>
      </w:r>
      <w:r w:rsidR="00B14EE5">
        <w:rPr>
          <w:rFonts w:ascii="Arial" w:hAnsi="Arial" w:cs="Arial"/>
          <w:i/>
          <w:snapToGrid w:val="0"/>
          <w:w w:val="100"/>
          <w:szCs w:val="24"/>
        </w:rPr>
        <w:t>5</w:t>
      </w:r>
      <w:r>
        <w:rPr>
          <w:rFonts w:ascii="Arial" w:hAnsi="Arial" w:cs="Arial"/>
          <w:i/>
          <w:snapToGrid w:val="0"/>
          <w:w w:val="100"/>
          <w:szCs w:val="24"/>
        </w:rPr>
        <w:t>00 Mitarbeiter erzielen einen Jahres</w:t>
      </w:r>
      <w:r>
        <w:rPr>
          <w:rFonts w:ascii="Arial" w:hAnsi="Arial" w:cs="Arial"/>
          <w:i/>
          <w:snapToGrid w:val="0"/>
          <w:w w:val="100"/>
          <w:szCs w:val="24"/>
        </w:rPr>
        <w:softHyphen/>
        <w:t>u</w:t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msatz von </w:t>
      </w:r>
      <w:r w:rsidR="005A6046">
        <w:rPr>
          <w:rFonts w:ascii="Arial" w:hAnsi="Arial" w:cs="Arial"/>
          <w:i/>
          <w:snapToGrid w:val="0"/>
          <w:w w:val="100"/>
          <w:szCs w:val="24"/>
        </w:rPr>
        <w:t xml:space="preserve">annähernd </w:t>
      </w:r>
      <w:r>
        <w:rPr>
          <w:rFonts w:ascii="Arial" w:hAnsi="Arial" w:cs="Arial"/>
          <w:i/>
          <w:snapToGrid w:val="0"/>
          <w:w w:val="100"/>
          <w:szCs w:val="24"/>
        </w:rPr>
        <w:t>2,</w:t>
      </w:r>
      <w:r w:rsidR="005A6046">
        <w:rPr>
          <w:rFonts w:ascii="Arial" w:hAnsi="Arial" w:cs="Arial"/>
          <w:i/>
          <w:snapToGrid w:val="0"/>
          <w:w w:val="100"/>
          <w:szCs w:val="24"/>
        </w:rPr>
        <w:t>2</w:t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 Mrd. €. </w:t>
      </w:r>
    </w:p>
    <w:sectPr w:rsidR="005D2FCF" w:rsidRPr="003042A3" w:rsidSect="000C3A77">
      <w:headerReference w:type="default" r:id="rId8"/>
      <w:footerReference w:type="default" r:id="rId9"/>
      <w:pgSz w:w="11906" w:h="16838"/>
      <w:pgMar w:top="2948" w:right="249" w:bottom="1701" w:left="1276" w:header="567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22631B" w14:textId="77777777" w:rsidR="00E5367D" w:rsidRDefault="00E5367D">
      <w:r>
        <w:separator/>
      </w:r>
    </w:p>
  </w:endnote>
  <w:endnote w:type="continuationSeparator" w:id="0">
    <w:p w14:paraId="2469747B" w14:textId="77777777" w:rsidR="00E5367D" w:rsidRDefault="00E536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utiger 55 Roman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EC8472" w14:textId="77777777" w:rsidR="008738B9" w:rsidRDefault="008738B9" w:rsidP="000C3A77">
    <w:pPr>
      <w:pStyle w:val="Fuzeile"/>
      <w:tabs>
        <w:tab w:val="left" w:pos="2694"/>
      </w:tabs>
      <w:ind w:left="1276"/>
    </w:pPr>
  </w:p>
  <w:p w14:paraId="04A1E940" w14:textId="77777777" w:rsidR="008738B9" w:rsidRPr="008B398C" w:rsidRDefault="00F2272C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b/>
        <w:color w:val="00579D"/>
        <w:w w:val="100"/>
        <w:sz w:val="16"/>
      </w:rPr>
    </w:pPr>
    <w:r>
      <w:rPr>
        <w:rFonts w:ascii="Arial" w:hAnsi="Arial"/>
        <w:b/>
        <w:noProof/>
        <w:color w:val="00579D"/>
        <w:w w:val="100"/>
        <w:sz w:val="16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EFF97F0" wp14:editId="2E74E19A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109F57FA" id="Line 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zY8FgIAACwEAAAOAAAAZHJzL2Uyb0RvYy54bWysU1Fv2jAQfp+0/2D5HZLQlEJEqKYE9sI2&#10;pHY/wNgOsebYlm0IaNp/39kE1HYvVTVFcs6+u8/f3XdePJ46iY7cOqFVibNxihFXVDOh9iX++bwe&#10;zTBynihGpFa8xGfu8OPy86dFbwo+0a2WjFsEIMoVvSlx670pksTRlnfEjbXhCpyNth3xsLX7hFnS&#10;A3onk0maTpNeW2asptw5OK0vTryM+E3Dqf/RNI57JEsM3HxcbVx3YU2WC1LsLTGtoAMN8gEWHREK&#10;Lr1B1cQTdLDiH6hOUKudbvyY6i7RTSMojzVANVn6ppqnlhgea4HmOHNrk/t/sPT7cWuRYCWeYKRI&#10;BxJthOLoLnSmN66AgEptbaiNntST2Wj6yyGlq5aoPY8Mn88G0rKQkbxKCRtnAH/Xf9MMYsjB69im&#10;U2O7AAkNQKeoxvmmBj95ROEwn2f5PAXRKPju01kUKyHFNddY579y3aFglFgC7YhNjhvnAxdSXEPC&#10;VUqvhZRRb6lQD4QnD4AeXE5LwYI3bux+V0mLjgRGpkrDFyt7E2b1QbGI1nLCVoPtiZAXG26XKuBB&#10;OcBnsC4z8Xuezlez1Swf5ZPpapSndT36sq7y0XSdPdzXd3VV1dmfQC3Li1YwxlVgd53PLH+f/sNL&#10;uUzWbUJvfUheo8eGAdnrP5KOegYJL8Ow0+y8tVedYSRj8PB8wsy/3IP98pEv/wI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DZuzY8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8738B9" w:rsidRPr="008B398C">
      <w:rPr>
        <w:rFonts w:ascii="Arial" w:hAnsi="Arial"/>
        <w:b/>
        <w:color w:val="00579D"/>
        <w:w w:val="100"/>
        <w:sz w:val="16"/>
      </w:rPr>
      <w:t xml:space="preserve">Herausgeber </w:t>
    </w:r>
    <w:r w:rsidR="008738B9" w:rsidRPr="008B398C">
      <w:rPr>
        <w:rFonts w:ascii="Arial" w:hAnsi="Arial"/>
        <w:b/>
        <w:color w:val="00579D"/>
        <w:w w:val="100"/>
        <w:sz w:val="16"/>
      </w:rPr>
      <w:tab/>
      <w:t>Ansprechpartner</w:t>
    </w:r>
  </w:p>
  <w:p w14:paraId="527DFBF0" w14:textId="77777777" w:rsidR="008738B9" w:rsidRPr="00811CEE" w:rsidRDefault="008738B9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 xml:space="preserve">KSB </w:t>
    </w:r>
    <w:r w:rsidR="00797B10">
      <w:rPr>
        <w:rFonts w:ascii="Arial" w:hAnsi="Arial"/>
        <w:color w:val="808080"/>
        <w:w w:val="100"/>
        <w:sz w:val="16"/>
      </w:rPr>
      <w:t>SE &amp; Co. KGaA</w:t>
    </w:r>
    <w:r>
      <w:rPr>
        <w:rFonts w:ascii="Arial" w:hAnsi="Arial"/>
        <w:color w:val="808080"/>
        <w:w w:val="100"/>
        <w:sz w:val="16"/>
      </w:rPr>
      <w:tab/>
      <w:t>Ullrich Bingenheimer</w:t>
    </w:r>
  </w:p>
  <w:p w14:paraId="46370F29" w14:textId="77777777" w:rsidR="008738B9" w:rsidRPr="00811CEE" w:rsidRDefault="008738B9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>
      <w:rPr>
        <w:rFonts w:ascii="Arial" w:hAnsi="Arial"/>
        <w:color w:val="808080"/>
        <w:w w:val="100"/>
        <w:sz w:val="16"/>
      </w:rPr>
      <w:t xml:space="preserve">Konzernkommunikation </w:t>
    </w:r>
    <w:r w:rsidRPr="00811CEE">
      <w:rPr>
        <w:rFonts w:ascii="Arial" w:hAnsi="Arial"/>
        <w:color w:val="808080"/>
        <w:w w:val="100"/>
        <w:sz w:val="16"/>
      </w:rPr>
      <w:t xml:space="preserve"> </w:t>
    </w:r>
    <w:r>
      <w:rPr>
        <w:rFonts w:ascii="Arial" w:hAnsi="Arial"/>
        <w:color w:val="808080"/>
        <w:w w:val="100"/>
        <w:sz w:val="16"/>
      </w:rPr>
      <w:tab/>
      <w:t>Tel + 49 6233 86-2138</w:t>
    </w:r>
    <w:r w:rsidRPr="00811CEE">
      <w:rPr>
        <w:rFonts w:ascii="Arial" w:hAnsi="Arial"/>
        <w:color w:val="808080"/>
        <w:w w:val="100"/>
        <w:sz w:val="16"/>
      </w:rPr>
      <w:t xml:space="preserve">, Fax </w:t>
    </w:r>
    <w:r>
      <w:rPr>
        <w:rFonts w:ascii="Arial" w:hAnsi="Arial"/>
        <w:color w:val="808080"/>
        <w:w w:val="100"/>
        <w:sz w:val="16"/>
      </w:rPr>
      <w:t>-3456</w:t>
    </w:r>
  </w:p>
  <w:p w14:paraId="494D8417" w14:textId="77777777" w:rsidR="008738B9" w:rsidRPr="00811CEE" w:rsidRDefault="008738B9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>67227 Frankenthal</w:t>
    </w:r>
    <w:r>
      <w:rPr>
        <w:rFonts w:ascii="Arial" w:hAnsi="Arial"/>
        <w:color w:val="808080"/>
        <w:w w:val="100"/>
        <w:sz w:val="16"/>
      </w:rPr>
      <w:tab/>
      <w:t>ullrich.bingenheimer</w:t>
    </w:r>
    <w:r w:rsidRPr="00811CEE">
      <w:rPr>
        <w:rFonts w:ascii="Arial" w:hAnsi="Arial"/>
        <w:color w:val="808080"/>
        <w:w w:val="100"/>
        <w:sz w:val="16"/>
      </w:rPr>
      <w:t>@ksb.com</w:t>
    </w:r>
  </w:p>
  <w:p w14:paraId="3DD14B49" w14:textId="77777777" w:rsidR="008738B9" w:rsidRPr="009F253A" w:rsidRDefault="008738B9" w:rsidP="000C3A77">
    <w:pPr>
      <w:pStyle w:val="Fuzeile"/>
      <w:tabs>
        <w:tab w:val="clear" w:pos="4536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A46227" w14:textId="77777777" w:rsidR="00E5367D" w:rsidRDefault="00E5367D">
      <w:r>
        <w:separator/>
      </w:r>
    </w:p>
  </w:footnote>
  <w:footnote w:type="continuationSeparator" w:id="0">
    <w:p w14:paraId="18E3261D" w14:textId="77777777" w:rsidR="00E5367D" w:rsidRDefault="00E536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4EEF81" w14:textId="77777777" w:rsidR="008738B9" w:rsidRDefault="008738B9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 w:rsidR="009C6BE9">
      <w:rPr>
        <w:noProof/>
      </w:rPr>
      <w:drawing>
        <wp:inline distT="0" distB="0" distL="0" distR="0" wp14:anchorId="2EBEEA96" wp14:editId="6D3A5821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2546FD0F" w14:textId="77777777" w:rsidR="008738B9" w:rsidRPr="008B398C" w:rsidRDefault="008738B9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  <w:r w:rsidRPr="008B398C">
      <w:rPr>
        <w:rFonts w:ascii="Arial" w:hAnsi="Arial"/>
        <w:b/>
        <w:color w:val="00579D"/>
        <w:w w:val="100"/>
        <w:sz w:val="40"/>
      </w:rPr>
      <w:t>Presse-Information</w:t>
    </w:r>
  </w:p>
  <w:p w14:paraId="2F66F015" w14:textId="77777777" w:rsidR="008738B9" w:rsidRPr="00286437" w:rsidRDefault="00F2272C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7253C972" wp14:editId="13640424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0B90B456" id="Line 1" o:spid="_x0000_s1026" style="position:absolute;flip: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14:paraId="1B1521FC" w14:textId="5D6D5A8F" w:rsidR="008738B9" w:rsidRPr="00286437" w:rsidRDefault="008738B9" w:rsidP="0030626A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466143">
      <w:t xml:space="preserve"> </w:t>
    </w:r>
    <w:r w:rsidR="00466143">
      <w:tab/>
    </w:r>
    <w:r w:rsidR="00484FDB">
      <w:t>17</w:t>
    </w:r>
    <w:r w:rsidR="00D17DD4">
      <w:t>. Januar</w:t>
    </w:r>
    <w:r w:rsidR="00B14EE5">
      <w:t xml:space="preserve"> </w:t>
    </w:r>
    <w:r w:rsidR="0076340C">
      <w:t>2018</w:t>
    </w:r>
    <w:r w:rsidRPr="00286437">
      <w:t xml:space="preserve"> / </w:t>
    </w:r>
    <w:r>
      <w:t>Seite</w:t>
    </w:r>
    <w:r w:rsidRPr="00286437">
      <w:t xml:space="preserve"> </w:t>
    </w:r>
    <w:r w:rsidR="00422C65"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="00422C65" w:rsidRPr="00286437">
      <w:fldChar w:fldCharType="separate"/>
    </w:r>
    <w:r w:rsidR="00BB2EB4">
      <w:rPr>
        <w:noProof/>
      </w:rPr>
      <w:t>1</w:t>
    </w:r>
    <w:r w:rsidR="00422C65" w:rsidRPr="00286437">
      <w:fldChar w:fldCharType="end"/>
    </w:r>
    <w:r w:rsidRPr="00286437">
      <w:t>/</w:t>
    </w:r>
    <w:fldSimple w:instr=" NUMPAGES  \* MERGEFORMAT ">
      <w:r w:rsidR="00BB2EB4">
        <w:rPr>
          <w:noProof/>
        </w:rPr>
        <w:t>2</w:t>
      </w:r>
    </w:fldSimple>
  </w:p>
  <w:p w14:paraId="14C5778C" w14:textId="77777777" w:rsidR="008738B9" w:rsidRPr="008F653D" w:rsidRDefault="008738B9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215BD"/>
    <w:rsid w:val="00027560"/>
    <w:rsid w:val="00031F56"/>
    <w:rsid w:val="000461FC"/>
    <w:rsid w:val="0004629B"/>
    <w:rsid w:val="000471F4"/>
    <w:rsid w:val="00050467"/>
    <w:rsid w:val="00052C9D"/>
    <w:rsid w:val="00070E92"/>
    <w:rsid w:val="0007180F"/>
    <w:rsid w:val="00091CE8"/>
    <w:rsid w:val="000938EC"/>
    <w:rsid w:val="000A44F2"/>
    <w:rsid w:val="000A6E47"/>
    <w:rsid w:val="000B13E9"/>
    <w:rsid w:val="000B3387"/>
    <w:rsid w:val="000C3A77"/>
    <w:rsid w:val="000C71B0"/>
    <w:rsid w:val="000D7558"/>
    <w:rsid w:val="000E6A2B"/>
    <w:rsid w:val="000F08DB"/>
    <w:rsid w:val="000F27E2"/>
    <w:rsid w:val="000F37F7"/>
    <w:rsid w:val="000F4F29"/>
    <w:rsid w:val="001051FF"/>
    <w:rsid w:val="00111E5F"/>
    <w:rsid w:val="00123E1E"/>
    <w:rsid w:val="00156CB5"/>
    <w:rsid w:val="00181C04"/>
    <w:rsid w:val="00184AC7"/>
    <w:rsid w:val="0018589B"/>
    <w:rsid w:val="001B2A07"/>
    <w:rsid w:val="001C2C7F"/>
    <w:rsid w:val="001C5E27"/>
    <w:rsid w:val="001C6FD6"/>
    <w:rsid w:val="001D3316"/>
    <w:rsid w:val="001F30D4"/>
    <w:rsid w:val="002119AD"/>
    <w:rsid w:val="00211C89"/>
    <w:rsid w:val="00213DC6"/>
    <w:rsid w:val="0021419F"/>
    <w:rsid w:val="00254BFC"/>
    <w:rsid w:val="0025530A"/>
    <w:rsid w:val="0027202E"/>
    <w:rsid w:val="002908EC"/>
    <w:rsid w:val="002A682D"/>
    <w:rsid w:val="002C154A"/>
    <w:rsid w:val="002C3ACC"/>
    <w:rsid w:val="002E4850"/>
    <w:rsid w:val="002E5B11"/>
    <w:rsid w:val="002F2EFB"/>
    <w:rsid w:val="002F32B8"/>
    <w:rsid w:val="002F6441"/>
    <w:rsid w:val="00303A5F"/>
    <w:rsid w:val="003042A3"/>
    <w:rsid w:val="00304B34"/>
    <w:rsid w:val="0030626A"/>
    <w:rsid w:val="00320BC1"/>
    <w:rsid w:val="0032410D"/>
    <w:rsid w:val="00344956"/>
    <w:rsid w:val="003672CD"/>
    <w:rsid w:val="003775EB"/>
    <w:rsid w:val="00387B50"/>
    <w:rsid w:val="00393B94"/>
    <w:rsid w:val="003B5520"/>
    <w:rsid w:val="003D1A62"/>
    <w:rsid w:val="003E6E65"/>
    <w:rsid w:val="003F3F68"/>
    <w:rsid w:val="003F4BA9"/>
    <w:rsid w:val="0040684E"/>
    <w:rsid w:val="004074E9"/>
    <w:rsid w:val="00422C65"/>
    <w:rsid w:val="00424A3F"/>
    <w:rsid w:val="00430C26"/>
    <w:rsid w:val="0043794B"/>
    <w:rsid w:val="00445E52"/>
    <w:rsid w:val="00456FFA"/>
    <w:rsid w:val="00466143"/>
    <w:rsid w:val="00471787"/>
    <w:rsid w:val="00473711"/>
    <w:rsid w:val="00475C6A"/>
    <w:rsid w:val="00482B7F"/>
    <w:rsid w:val="00484FDB"/>
    <w:rsid w:val="004A6E90"/>
    <w:rsid w:val="004B0987"/>
    <w:rsid w:val="004B2983"/>
    <w:rsid w:val="004C6000"/>
    <w:rsid w:val="004E0254"/>
    <w:rsid w:val="004E4EBA"/>
    <w:rsid w:val="004E5959"/>
    <w:rsid w:val="004F5676"/>
    <w:rsid w:val="004F6BF0"/>
    <w:rsid w:val="00520F57"/>
    <w:rsid w:val="005251AE"/>
    <w:rsid w:val="0053091C"/>
    <w:rsid w:val="0055012A"/>
    <w:rsid w:val="00555910"/>
    <w:rsid w:val="00570E58"/>
    <w:rsid w:val="005850BE"/>
    <w:rsid w:val="00595A5B"/>
    <w:rsid w:val="005A6046"/>
    <w:rsid w:val="005B10CB"/>
    <w:rsid w:val="005D0038"/>
    <w:rsid w:val="005D0AA0"/>
    <w:rsid w:val="005D2FCF"/>
    <w:rsid w:val="005E6121"/>
    <w:rsid w:val="005F5E21"/>
    <w:rsid w:val="006005A3"/>
    <w:rsid w:val="00600BDE"/>
    <w:rsid w:val="006143D8"/>
    <w:rsid w:val="0062193A"/>
    <w:rsid w:val="00622303"/>
    <w:rsid w:val="00624902"/>
    <w:rsid w:val="00633A6B"/>
    <w:rsid w:val="00643F7D"/>
    <w:rsid w:val="00644FA3"/>
    <w:rsid w:val="00650ACC"/>
    <w:rsid w:val="006544D4"/>
    <w:rsid w:val="00687A2F"/>
    <w:rsid w:val="006A5158"/>
    <w:rsid w:val="006A7BAF"/>
    <w:rsid w:val="006A7F5B"/>
    <w:rsid w:val="006B33C3"/>
    <w:rsid w:val="006C0A77"/>
    <w:rsid w:val="006C4382"/>
    <w:rsid w:val="006C6847"/>
    <w:rsid w:val="006D662B"/>
    <w:rsid w:val="006E09C1"/>
    <w:rsid w:val="006F6A1D"/>
    <w:rsid w:val="007033EB"/>
    <w:rsid w:val="00707C7F"/>
    <w:rsid w:val="00720112"/>
    <w:rsid w:val="00741413"/>
    <w:rsid w:val="00745F9A"/>
    <w:rsid w:val="0075340F"/>
    <w:rsid w:val="00753E8A"/>
    <w:rsid w:val="00754723"/>
    <w:rsid w:val="00755159"/>
    <w:rsid w:val="0076340C"/>
    <w:rsid w:val="00767CB3"/>
    <w:rsid w:val="00780B54"/>
    <w:rsid w:val="00794417"/>
    <w:rsid w:val="00797B10"/>
    <w:rsid w:val="007B35B1"/>
    <w:rsid w:val="007B61CE"/>
    <w:rsid w:val="007C3FAC"/>
    <w:rsid w:val="007D238C"/>
    <w:rsid w:val="007E5835"/>
    <w:rsid w:val="00807C36"/>
    <w:rsid w:val="008112B4"/>
    <w:rsid w:val="00817137"/>
    <w:rsid w:val="008210BC"/>
    <w:rsid w:val="00822908"/>
    <w:rsid w:val="008267B7"/>
    <w:rsid w:val="00853558"/>
    <w:rsid w:val="008738B9"/>
    <w:rsid w:val="00874AA4"/>
    <w:rsid w:val="00875858"/>
    <w:rsid w:val="00890864"/>
    <w:rsid w:val="0089622D"/>
    <w:rsid w:val="008B398C"/>
    <w:rsid w:val="008C1244"/>
    <w:rsid w:val="008D026C"/>
    <w:rsid w:val="008D54A6"/>
    <w:rsid w:val="008D5BC5"/>
    <w:rsid w:val="008E1DBD"/>
    <w:rsid w:val="00900993"/>
    <w:rsid w:val="00904A48"/>
    <w:rsid w:val="00907AF6"/>
    <w:rsid w:val="00911A71"/>
    <w:rsid w:val="00915E29"/>
    <w:rsid w:val="00923680"/>
    <w:rsid w:val="00925704"/>
    <w:rsid w:val="00943B2E"/>
    <w:rsid w:val="00945760"/>
    <w:rsid w:val="00980650"/>
    <w:rsid w:val="00983357"/>
    <w:rsid w:val="00983C66"/>
    <w:rsid w:val="00984CE5"/>
    <w:rsid w:val="009A7A90"/>
    <w:rsid w:val="009B0CC3"/>
    <w:rsid w:val="009B18C4"/>
    <w:rsid w:val="009C6BE9"/>
    <w:rsid w:val="009F02FF"/>
    <w:rsid w:val="00A07A9F"/>
    <w:rsid w:val="00A17B5E"/>
    <w:rsid w:val="00A27423"/>
    <w:rsid w:val="00A351A5"/>
    <w:rsid w:val="00A42ED2"/>
    <w:rsid w:val="00A54399"/>
    <w:rsid w:val="00A55F5B"/>
    <w:rsid w:val="00A60621"/>
    <w:rsid w:val="00A665FA"/>
    <w:rsid w:val="00A73D4C"/>
    <w:rsid w:val="00A94C44"/>
    <w:rsid w:val="00AA3FA0"/>
    <w:rsid w:val="00AB5483"/>
    <w:rsid w:val="00AB5CC8"/>
    <w:rsid w:val="00AC01D7"/>
    <w:rsid w:val="00AC4E27"/>
    <w:rsid w:val="00AD4012"/>
    <w:rsid w:val="00AD41D6"/>
    <w:rsid w:val="00AE0973"/>
    <w:rsid w:val="00AE41E1"/>
    <w:rsid w:val="00AF0DE4"/>
    <w:rsid w:val="00AF3405"/>
    <w:rsid w:val="00B06027"/>
    <w:rsid w:val="00B14EE5"/>
    <w:rsid w:val="00B15266"/>
    <w:rsid w:val="00B22D04"/>
    <w:rsid w:val="00B329C7"/>
    <w:rsid w:val="00B47C37"/>
    <w:rsid w:val="00B62D18"/>
    <w:rsid w:val="00B7544D"/>
    <w:rsid w:val="00BA21A3"/>
    <w:rsid w:val="00BB2EB4"/>
    <w:rsid w:val="00BB53E5"/>
    <w:rsid w:val="00BB6EE9"/>
    <w:rsid w:val="00BE34D1"/>
    <w:rsid w:val="00BF340E"/>
    <w:rsid w:val="00BF486D"/>
    <w:rsid w:val="00C05F55"/>
    <w:rsid w:val="00C07B93"/>
    <w:rsid w:val="00C14203"/>
    <w:rsid w:val="00C14F20"/>
    <w:rsid w:val="00C16E73"/>
    <w:rsid w:val="00C376FA"/>
    <w:rsid w:val="00C43AC0"/>
    <w:rsid w:val="00C528B9"/>
    <w:rsid w:val="00C53E6D"/>
    <w:rsid w:val="00C74DBD"/>
    <w:rsid w:val="00C81634"/>
    <w:rsid w:val="00C82E67"/>
    <w:rsid w:val="00C930B2"/>
    <w:rsid w:val="00CA1F7C"/>
    <w:rsid w:val="00CA6F44"/>
    <w:rsid w:val="00CA7397"/>
    <w:rsid w:val="00CB194C"/>
    <w:rsid w:val="00CC0EEC"/>
    <w:rsid w:val="00CC5C1B"/>
    <w:rsid w:val="00CC7267"/>
    <w:rsid w:val="00CD381D"/>
    <w:rsid w:val="00CF209C"/>
    <w:rsid w:val="00D06D29"/>
    <w:rsid w:val="00D16C6C"/>
    <w:rsid w:val="00D17DD4"/>
    <w:rsid w:val="00D20F65"/>
    <w:rsid w:val="00D212AB"/>
    <w:rsid w:val="00D40471"/>
    <w:rsid w:val="00D44064"/>
    <w:rsid w:val="00D554DD"/>
    <w:rsid w:val="00D55F33"/>
    <w:rsid w:val="00D5790D"/>
    <w:rsid w:val="00D60BBB"/>
    <w:rsid w:val="00D72D99"/>
    <w:rsid w:val="00D77497"/>
    <w:rsid w:val="00D82BA4"/>
    <w:rsid w:val="00D8311F"/>
    <w:rsid w:val="00D85B94"/>
    <w:rsid w:val="00D9034B"/>
    <w:rsid w:val="00D9313B"/>
    <w:rsid w:val="00DA4820"/>
    <w:rsid w:val="00DB04AA"/>
    <w:rsid w:val="00DB1A85"/>
    <w:rsid w:val="00DB3840"/>
    <w:rsid w:val="00DB62B6"/>
    <w:rsid w:val="00DC45D2"/>
    <w:rsid w:val="00DC7173"/>
    <w:rsid w:val="00DE07D1"/>
    <w:rsid w:val="00DF4DCF"/>
    <w:rsid w:val="00DF549D"/>
    <w:rsid w:val="00E0195E"/>
    <w:rsid w:val="00E1134F"/>
    <w:rsid w:val="00E41032"/>
    <w:rsid w:val="00E50229"/>
    <w:rsid w:val="00E5367D"/>
    <w:rsid w:val="00E55254"/>
    <w:rsid w:val="00E552E1"/>
    <w:rsid w:val="00E62116"/>
    <w:rsid w:val="00E74681"/>
    <w:rsid w:val="00E83225"/>
    <w:rsid w:val="00E942B0"/>
    <w:rsid w:val="00E947B4"/>
    <w:rsid w:val="00E94ECF"/>
    <w:rsid w:val="00EA51C8"/>
    <w:rsid w:val="00EC7C87"/>
    <w:rsid w:val="00ED71D9"/>
    <w:rsid w:val="00EE1657"/>
    <w:rsid w:val="00EE1B44"/>
    <w:rsid w:val="00EE7B66"/>
    <w:rsid w:val="00EF517C"/>
    <w:rsid w:val="00F01458"/>
    <w:rsid w:val="00F03B18"/>
    <w:rsid w:val="00F2272C"/>
    <w:rsid w:val="00F333B0"/>
    <w:rsid w:val="00F40858"/>
    <w:rsid w:val="00F42EEC"/>
    <w:rsid w:val="00F43380"/>
    <w:rsid w:val="00F50370"/>
    <w:rsid w:val="00F539E8"/>
    <w:rsid w:val="00F53E96"/>
    <w:rsid w:val="00F61730"/>
    <w:rsid w:val="00F62FEC"/>
    <w:rsid w:val="00F84A84"/>
    <w:rsid w:val="00F8716B"/>
    <w:rsid w:val="00FA29C5"/>
    <w:rsid w:val="00FA4A8A"/>
    <w:rsid w:val="00FA53F8"/>
    <w:rsid w:val="00FA7BEE"/>
    <w:rsid w:val="00FA7D78"/>
    <w:rsid w:val="00FC0D4A"/>
    <w:rsid w:val="00FC4FDC"/>
    <w:rsid w:val="00FD1526"/>
    <w:rsid w:val="00FD2161"/>
    <w:rsid w:val="00FD3373"/>
    <w:rsid w:val="00FE1043"/>
    <w:rsid w:val="00FE3A96"/>
    <w:rsid w:val="00FE7096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6D5948EF"/>
  <w15:docId w15:val="{AE9A4A89-D213-401C-A3AB-527C3FA45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53E6D"/>
    <w:rPr>
      <w:w w:val="50"/>
      <w:sz w:val="24"/>
      <w:lang w:val="de-DE" w:eastAsia="de-DE"/>
    </w:rPr>
  </w:style>
  <w:style w:type="paragraph" w:styleId="berschrift1">
    <w:name w:val="heading 1"/>
    <w:basedOn w:val="Standard"/>
    <w:next w:val="Standard"/>
    <w:link w:val="berschrift1Zchn"/>
    <w:qFormat/>
    <w:rsid w:val="00807C36"/>
    <w:pPr>
      <w:keepNext/>
      <w:jc w:val="right"/>
      <w:outlineLvl w:val="0"/>
    </w:pPr>
    <w:rPr>
      <w:rFonts w:ascii="Frutiger 55 Roman" w:hAnsi="Frutiger 55 Roman"/>
      <w:b/>
      <w:bCs/>
      <w:w w:val="100"/>
      <w:sz w:val="19"/>
      <w:szCs w:val="19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w w:val="100"/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w w:val="1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ascii="Arial" w:hAnsi="Arial" w:cs="Arial"/>
      <w:b/>
      <w:color w:val="000000"/>
      <w:w w:val="1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ascii="Arial" w:hAnsi="Arial" w:cs="Arial"/>
      <w:color w:val="000000"/>
      <w:w w:val="1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paragraph" w:styleId="StandardWeb">
    <w:name w:val="Normal (Web)"/>
    <w:basedOn w:val="Standard"/>
    <w:uiPriority w:val="99"/>
    <w:semiHidden/>
    <w:unhideWhenUsed/>
    <w:rsid w:val="003042A3"/>
    <w:pPr>
      <w:spacing w:before="100" w:beforeAutospacing="1" w:after="100" w:afterAutospacing="1"/>
    </w:pPr>
    <w:rPr>
      <w:w w:val="100"/>
      <w:szCs w:val="24"/>
    </w:rPr>
  </w:style>
  <w:style w:type="character" w:customStyle="1" w:styleId="berschrift1Zchn">
    <w:name w:val="Überschrift 1 Zchn"/>
    <w:basedOn w:val="Absatz-Standardschriftart"/>
    <w:link w:val="berschrift1"/>
    <w:rsid w:val="00807C36"/>
    <w:rPr>
      <w:rFonts w:ascii="Frutiger 55 Roman" w:hAnsi="Frutiger 55 Roman"/>
      <w:b/>
      <w:bCs/>
      <w:sz w:val="19"/>
      <w:szCs w:val="19"/>
      <w:lang w:val="de-DE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644FA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644FA3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644FA3"/>
    <w:rPr>
      <w:w w:val="50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44FA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44FA3"/>
    <w:rPr>
      <w:b/>
      <w:bCs/>
      <w:w w:val="50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96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79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B96D456-2E93-4F53-9E86-8D33236E73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388</Words>
  <Characters>2587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2970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creator>Christophe Delaunay</dc:creator>
  <cp:lastModifiedBy>Steffel, Lena</cp:lastModifiedBy>
  <cp:revision>2</cp:revision>
  <cp:lastPrinted>2018-01-17T07:51:00Z</cp:lastPrinted>
  <dcterms:created xsi:type="dcterms:W3CDTF">2021-03-08T07:26:00Z</dcterms:created>
  <dcterms:modified xsi:type="dcterms:W3CDTF">2021-03-08T07:26:00Z</dcterms:modified>
</cp:coreProperties>
</file>