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6C51" w:rsidRDefault="00393B94" w:rsidP="000C3A77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bookmarkStart w:id="0" w:name="_GoBack"/>
      <w:bookmarkEnd w:id="0"/>
      <w:r>
        <w:rPr>
          <w:color w:val="auto"/>
          <w:lang w:val="de-DE"/>
        </w:rPr>
        <w:t>KSB-</w:t>
      </w:r>
      <w:r w:rsidR="00CC5C1B">
        <w:rPr>
          <w:color w:val="auto"/>
          <w:lang w:val="de-DE"/>
        </w:rPr>
        <w:t xml:space="preserve">Hauptversammlung beschließt </w:t>
      </w:r>
    </w:p>
    <w:p w:rsidR="000C3A77" w:rsidRDefault="00B07043" w:rsidP="000C3A77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r>
        <w:rPr>
          <w:color w:val="auto"/>
          <w:lang w:val="de-DE"/>
        </w:rPr>
        <w:t>Dividenden</w:t>
      </w:r>
      <w:r w:rsidR="00695D3C">
        <w:rPr>
          <w:color w:val="auto"/>
          <w:lang w:val="de-DE"/>
        </w:rPr>
        <w:softHyphen/>
      </w:r>
      <w:r>
        <w:rPr>
          <w:color w:val="auto"/>
          <w:lang w:val="de-DE"/>
        </w:rPr>
        <w:t>erhöhung</w:t>
      </w:r>
    </w:p>
    <w:p w:rsidR="00DE07D1" w:rsidRPr="00FA29C5" w:rsidRDefault="00DE07D1" w:rsidP="000C3A77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936C51" w:rsidRDefault="003042A3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3042A3">
        <w:rPr>
          <w:color w:val="auto"/>
          <w:sz w:val="24"/>
          <w:szCs w:val="24"/>
          <w:lang w:val="de-DE"/>
        </w:rPr>
        <w:t xml:space="preserve">FRANKENTHAL: </w:t>
      </w:r>
      <w:r w:rsidR="00B07043">
        <w:rPr>
          <w:color w:val="auto"/>
          <w:sz w:val="24"/>
          <w:szCs w:val="24"/>
          <w:lang w:val="de-DE"/>
        </w:rPr>
        <w:t>In einer neuen Rechtsform und mit einer neuen Füh</w:t>
      </w:r>
      <w:r w:rsidR="00B07043">
        <w:rPr>
          <w:color w:val="auto"/>
          <w:sz w:val="24"/>
          <w:szCs w:val="24"/>
          <w:lang w:val="de-DE"/>
        </w:rPr>
        <w:softHyphen/>
        <w:t>rungs</w:t>
      </w:r>
      <w:r w:rsidR="00B07043">
        <w:rPr>
          <w:color w:val="auto"/>
          <w:sz w:val="24"/>
          <w:szCs w:val="24"/>
          <w:lang w:val="de-DE"/>
        </w:rPr>
        <w:softHyphen/>
        <w:t>mannschaft präsentierte sich der Frankenthaler Pumpen- und Arma</w:t>
      </w:r>
      <w:r w:rsidR="00B07043">
        <w:rPr>
          <w:color w:val="auto"/>
          <w:sz w:val="24"/>
          <w:szCs w:val="24"/>
          <w:lang w:val="de-DE"/>
        </w:rPr>
        <w:softHyphen/>
        <w:t xml:space="preserve">turenhersteller am 16. Mai </w:t>
      </w:r>
      <w:r w:rsidR="007C6B78">
        <w:rPr>
          <w:color w:val="auto"/>
          <w:sz w:val="24"/>
          <w:szCs w:val="24"/>
          <w:lang w:val="de-DE"/>
        </w:rPr>
        <w:t>seinen</w:t>
      </w:r>
      <w:r w:rsidR="00695D3C">
        <w:rPr>
          <w:color w:val="auto"/>
          <w:sz w:val="24"/>
          <w:szCs w:val="24"/>
          <w:lang w:val="de-DE"/>
        </w:rPr>
        <w:t xml:space="preserve"> </w:t>
      </w:r>
      <w:r w:rsidR="00B07043">
        <w:rPr>
          <w:color w:val="auto"/>
          <w:sz w:val="24"/>
          <w:szCs w:val="24"/>
          <w:lang w:val="de-DE"/>
        </w:rPr>
        <w:t xml:space="preserve">Aktionären. </w:t>
      </w:r>
      <w:r w:rsidR="00367D06">
        <w:rPr>
          <w:color w:val="auto"/>
          <w:sz w:val="24"/>
          <w:szCs w:val="24"/>
          <w:lang w:val="de-DE"/>
        </w:rPr>
        <w:t>Die Anteilseigner</w:t>
      </w:r>
      <w:r w:rsidR="00695D3C">
        <w:rPr>
          <w:color w:val="auto"/>
          <w:sz w:val="24"/>
          <w:szCs w:val="24"/>
          <w:lang w:val="de-DE"/>
        </w:rPr>
        <w:t xml:space="preserve"> hatten vor einem Jahr die Umwandlung der KSB AG in </w:t>
      </w:r>
      <w:r w:rsidR="00960E94">
        <w:rPr>
          <w:color w:val="auto"/>
          <w:sz w:val="24"/>
          <w:szCs w:val="24"/>
          <w:lang w:val="de-DE"/>
        </w:rPr>
        <w:t>die KSB</w:t>
      </w:r>
      <w:r w:rsidR="002A0FF7">
        <w:rPr>
          <w:color w:val="auto"/>
          <w:sz w:val="24"/>
          <w:szCs w:val="24"/>
          <w:lang w:val="de-DE"/>
        </w:rPr>
        <w:t xml:space="preserve"> </w:t>
      </w:r>
      <w:r w:rsidR="00695D3C">
        <w:rPr>
          <w:color w:val="auto"/>
          <w:sz w:val="24"/>
          <w:szCs w:val="24"/>
          <w:lang w:val="de-DE"/>
        </w:rPr>
        <w:t xml:space="preserve">SE </w:t>
      </w:r>
      <w:r w:rsidR="00367D06">
        <w:rPr>
          <w:color w:val="auto"/>
          <w:sz w:val="24"/>
          <w:szCs w:val="24"/>
          <w:lang w:val="de-DE"/>
        </w:rPr>
        <w:t>&amp; Co</w:t>
      </w:r>
      <w:r w:rsidR="002A0FF7">
        <w:rPr>
          <w:color w:val="auto"/>
          <w:sz w:val="24"/>
          <w:szCs w:val="24"/>
          <w:lang w:val="de-DE"/>
        </w:rPr>
        <w:t>.</w:t>
      </w:r>
      <w:r w:rsidR="00367D06">
        <w:rPr>
          <w:color w:val="auto"/>
          <w:sz w:val="24"/>
          <w:szCs w:val="24"/>
          <w:lang w:val="de-DE"/>
        </w:rPr>
        <w:t xml:space="preserve"> KG</w:t>
      </w:r>
      <w:r w:rsidR="00936C51">
        <w:rPr>
          <w:color w:val="auto"/>
          <w:sz w:val="24"/>
          <w:szCs w:val="24"/>
          <w:lang w:val="de-DE"/>
        </w:rPr>
        <w:t xml:space="preserve">aA beschlossen, die </w:t>
      </w:r>
      <w:r w:rsidR="004B146C">
        <w:rPr>
          <w:color w:val="auto"/>
          <w:sz w:val="24"/>
          <w:szCs w:val="24"/>
          <w:lang w:val="de-DE"/>
        </w:rPr>
        <w:t>seit Mitte Januar 2018</w:t>
      </w:r>
      <w:r w:rsidR="00367D06">
        <w:rPr>
          <w:color w:val="auto"/>
          <w:sz w:val="24"/>
          <w:szCs w:val="24"/>
          <w:lang w:val="de-DE"/>
        </w:rPr>
        <w:t xml:space="preserve"> wirksam</w:t>
      </w:r>
      <w:r w:rsidR="00936C51">
        <w:rPr>
          <w:color w:val="auto"/>
          <w:sz w:val="24"/>
          <w:szCs w:val="24"/>
          <w:lang w:val="de-DE"/>
        </w:rPr>
        <w:t xml:space="preserve"> ist</w:t>
      </w:r>
      <w:r w:rsidR="00367D06">
        <w:rPr>
          <w:color w:val="auto"/>
          <w:sz w:val="24"/>
          <w:szCs w:val="24"/>
          <w:lang w:val="de-DE"/>
        </w:rPr>
        <w:t>.</w:t>
      </w:r>
      <w:r w:rsidR="00695D3C">
        <w:rPr>
          <w:color w:val="auto"/>
          <w:sz w:val="24"/>
          <w:szCs w:val="24"/>
          <w:lang w:val="de-DE"/>
        </w:rPr>
        <w:t xml:space="preserve"> </w:t>
      </w:r>
    </w:p>
    <w:p w:rsidR="007F7138" w:rsidRDefault="007F7138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4B146C" w:rsidRDefault="00695D3C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Dr. Stephan Timmermann als Sprecher </w:t>
      </w:r>
      <w:r w:rsidR="007F7138">
        <w:rPr>
          <w:color w:val="auto"/>
          <w:sz w:val="24"/>
          <w:szCs w:val="24"/>
          <w:lang w:val="de-DE"/>
        </w:rPr>
        <w:t xml:space="preserve">der </w:t>
      </w:r>
      <w:r>
        <w:rPr>
          <w:color w:val="auto"/>
          <w:sz w:val="24"/>
          <w:szCs w:val="24"/>
          <w:lang w:val="de-DE"/>
        </w:rPr>
        <w:t xml:space="preserve">Geschäftsführung zeigte den </w:t>
      </w:r>
      <w:r w:rsidR="008729E5">
        <w:rPr>
          <w:color w:val="auto"/>
          <w:sz w:val="24"/>
          <w:szCs w:val="24"/>
          <w:lang w:val="de-DE"/>
        </w:rPr>
        <w:t>Versammlungsteilnehmern</w:t>
      </w:r>
      <w:r>
        <w:rPr>
          <w:color w:val="auto"/>
          <w:sz w:val="24"/>
          <w:szCs w:val="24"/>
          <w:lang w:val="de-DE"/>
        </w:rPr>
        <w:t xml:space="preserve"> </w:t>
      </w:r>
      <w:r w:rsidR="004B146C">
        <w:rPr>
          <w:color w:val="auto"/>
          <w:sz w:val="24"/>
          <w:szCs w:val="24"/>
          <w:lang w:val="de-DE"/>
        </w:rPr>
        <w:t xml:space="preserve">auf, </w:t>
      </w:r>
      <w:r w:rsidR="00367D06">
        <w:rPr>
          <w:color w:val="auto"/>
          <w:sz w:val="24"/>
          <w:szCs w:val="24"/>
          <w:lang w:val="de-DE"/>
        </w:rPr>
        <w:t>welche</w:t>
      </w:r>
      <w:r>
        <w:rPr>
          <w:color w:val="auto"/>
          <w:sz w:val="24"/>
          <w:szCs w:val="24"/>
          <w:lang w:val="de-DE"/>
        </w:rPr>
        <w:t xml:space="preserve"> Fortschritte KSB </w:t>
      </w:r>
      <w:r w:rsidR="004B146C">
        <w:rPr>
          <w:color w:val="auto"/>
          <w:sz w:val="24"/>
          <w:szCs w:val="24"/>
          <w:lang w:val="de-DE"/>
        </w:rPr>
        <w:t xml:space="preserve">2017 </w:t>
      </w:r>
      <w:r>
        <w:rPr>
          <w:color w:val="auto"/>
          <w:sz w:val="24"/>
          <w:szCs w:val="24"/>
          <w:lang w:val="de-DE"/>
        </w:rPr>
        <w:t>ge</w:t>
      </w:r>
      <w:r w:rsidR="00003680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macht hat</w:t>
      </w:r>
      <w:r w:rsidR="00003680">
        <w:rPr>
          <w:color w:val="auto"/>
          <w:sz w:val="24"/>
          <w:szCs w:val="24"/>
          <w:lang w:val="de-DE"/>
        </w:rPr>
        <w:t xml:space="preserve"> und </w:t>
      </w:r>
      <w:r w:rsidR="004B146C">
        <w:rPr>
          <w:color w:val="auto"/>
          <w:sz w:val="24"/>
          <w:szCs w:val="24"/>
          <w:lang w:val="de-DE"/>
        </w:rPr>
        <w:t xml:space="preserve">wofür das Unternehmen im Konzern 101,9 Mio. € neu investierte. </w:t>
      </w:r>
      <w:r w:rsidR="007C6B78">
        <w:rPr>
          <w:color w:val="auto"/>
          <w:sz w:val="24"/>
          <w:szCs w:val="24"/>
          <w:lang w:val="de-DE"/>
        </w:rPr>
        <w:t xml:space="preserve">Er berichtete, </w:t>
      </w:r>
      <w:r w:rsidR="00003680">
        <w:rPr>
          <w:color w:val="auto"/>
          <w:sz w:val="24"/>
          <w:szCs w:val="24"/>
          <w:lang w:val="de-DE"/>
        </w:rPr>
        <w:t xml:space="preserve">dass sich </w:t>
      </w:r>
      <w:r w:rsidR="004B146C">
        <w:rPr>
          <w:color w:val="auto"/>
          <w:sz w:val="24"/>
          <w:szCs w:val="24"/>
          <w:lang w:val="de-DE"/>
        </w:rPr>
        <w:t>KSB im Auftrags</w:t>
      </w:r>
      <w:r w:rsidR="00474660">
        <w:rPr>
          <w:color w:val="auto"/>
          <w:sz w:val="24"/>
          <w:szCs w:val="24"/>
          <w:lang w:val="de-DE"/>
        </w:rPr>
        <w:softHyphen/>
      </w:r>
      <w:r w:rsidR="004B146C">
        <w:rPr>
          <w:color w:val="auto"/>
          <w:sz w:val="24"/>
          <w:szCs w:val="24"/>
          <w:lang w:val="de-DE"/>
        </w:rPr>
        <w:t>eingang</w:t>
      </w:r>
      <w:r w:rsidR="004B146C" w:rsidRPr="004B146C">
        <w:rPr>
          <w:color w:val="auto"/>
          <w:sz w:val="24"/>
          <w:szCs w:val="24"/>
          <w:lang w:val="de-DE"/>
        </w:rPr>
        <w:t xml:space="preserve"> </w:t>
      </w:r>
      <w:r w:rsidR="004B146C">
        <w:rPr>
          <w:color w:val="auto"/>
          <w:sz w:val="24"/>
          <w:szCs w:val="24"/>
          <w:lang w:val="de-DE"/>
        </w:rPr>
        <w:t xml:space="preserve">deutlich </w:t>
      </w:r>
      <w:r w:rsidR="00474660">
        <w:rPr>
          <w:color w:val="auto"/>
          <w:sz w:val="24"/>
          <w:szCs w:val="24"/>
          <w:lang w:val="de-DE"/>
        </w:rPr>
        <w:t>auf 2,27 M</w:t>
      </w:r>
      <w:r w:rsidR="002A0FF7">
        <w:rPr>
          <w:color w:val="auto"/>
          <w:sz w:val="24"/>
          <w:szCs w:val="24"/>
          <w:lang w:val="de-DE"/>
        </w:rPr>
        <w:t>rd.</w:t>
      </w:r>
      <w:r w:rsidR="00474660">
        <w:rPr>
          <w:color w:val="auto"/>
          <w:sz w:val="24"/>
          <w:szCs w:val="24"/>
          <w:lang w:val="de-DE"/>
        </w:rPr>
        <w:t xml:space="preserve"> € </w:t>
      </w:r>
      <w:r w:rsidR="004B146C">
        <w:rPr>
          <w:color w:val="auto"/>
          <w:sz w:val="24"/>
          <w:szCs w:val="24"/>
          <w:lang w:val="de-DE"/>
        </w:rPr>
        <w:t xml:space="preserve">und im Umsatz </w:t>
      </w:r>
      <w:r w:rsidR="00474660">
        <w:rPr>
          <w:color w:val="auto"/>
          <w:sz w:val="24"/>
          <w:szCs w:val="24"/>
          <w:lang w:val="de-DE"/>
        </w:rPr>
        <w:t>leicht auf 2,20 M</w:t>
      </w:r>
      <w:r w:rsidR="002A0FF7">
        <w:rPr>
          <w:color w:val="auto"/>
          <w:sz w:val="24"/>
          <w:szCs w:val="24"/>
          <w:lang w:val="de-DE"/>
        </w:rPr>
        <w:t>rd.</w:t>
      </w:r>
      <w:r w:rsidR="00474660">
        <w:rPr>
          <w:color w:val="auto"/>
          <w:sz w:val="24"/>
          <w:szCs w:val="24"/>
          <w:lang w:val="de-DE"/>
        </w:rPr>
        <w:t xml:space="preserve"> €</w:t>
      </w:r>
      <w:r w:rsidR="004B146C">
        <w:rPr>
          <w:color w:val="auto"/>
          <w:sz w:val="24"/>
          <w:szCs w:val="24"/>
          <w:lang w:val="de-DE"/>
        </w:rPr>
        <w:t xml:space="preserve"> </w:t>
      </w:r>
      <w:r w:rsidR="002A0FF7">
        <w:rPr>
          <w:color w:val="auto"/>
          <w:sz w:val="24"/>
          <w:szCs w:val="24"/>
          <w:lang w:val="de-DE"/>
        </w:rPr>
        <w:t>verbessert hat</w:t>
      </w:r>
      <w:r w:rsidR="004B146C">
        <w:rPr>
          <w:color w:val="auto"/>
          <w:sz w:val="24"/>
          <w:szCs w:val="24"/>
          <w:lang w:val="de-DE"/>
        </w:rPr>
        <w:t>. Das Ergebnis vor Ertragsteuern (104,2 Mio. €)</w:t>
      </w:r>
      <w:r w:rsidR="007C6B78">
        <w:rPr>
          <w:color w:val="auto"/>
          <w:sz w:val="24"/>
          <w:szCs w:val="24"/>
          <w:lang w:val="de-DE"/>
        </w:rPr>
        <w:t xml:space="preserve"> war</w:t>
      </w:r>
      <w:r w:rsidR="004B146C">
        <w:rPr>
          <w:color w:val="auto"/>
          <w:sz w:val="24"/>
          <w:szCs w:val="24"/>
          <w:lang w:val="de-DE"/>
        </w:rPr>
        <w:t xml:space="preserve"> im gleichen Zeitraum </w:t>
      </w:r>
      <w:r w:rsidR="00E156BB">
        <w:rPr>
          <w:color w:val="auto"/>
          <w:sz w:val="24"/>
          <w:szCs w:val="24"/>
          <w:lang w:val="de-DE"/>
        </w:rPr>
        <w:t>um 39,6 %</w:t>
      </w:r>
      <w:r w:rsidR="004B146C">
        <w:rPr>
          <w:color w:val="auto"/>
          <w:sz w:val="24"/>
          <w:szCs w:val="24"/>
          <w:lang w:val="de-DE"/>
        </w:rPr>
        <w:t xml:space="preserve"> gestie</w:t>
      </w:r>
      <w:r w:rsidR="004B146C">
        <w:rPr>
          <w:color w:val="auto"/>
          <w:sz w:val="24"/>
          <w:szCs w:val="24"/>
          <w:lang w:val="de-DE"/>
        </w:rPr>
        <w:softHyphen/>
        <w:t xml:space="preserve">gen. </w:t>
      </w:r>
    </w:p>
    <w:p w:rsidR="004B146C" w:rsidRDefault="004B146C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900970" w:rsidRDefault="004B146C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Für 2018 stellte </w:t>
      </w:r>
      <w:r w:rsidR="00936C51">
        <w:rPr>
          <w:color w:val="auto"/>
          <w:sz w:val="24"/>
          <w:szCs w:val="24"/>
          <w:lang w:val="de-DE"/>
        </w:rPr>
        <w:t xml:space="preserve">Dr. </w:t>
      </w:r>
      <w:r>
        <w:rPr>
          <w:color w:val="auto"/>
          <w:sz w:val="24"/>
          <w:szCs w:val="24"/>
          <w:lang w:val="de-DE"/>
        </w:rPr>
        <w:t>Timmermann trotz negativer Wäh</w:t>
      </w:r>
      <w:r w:rsidR="00E13F6F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rungs</w:t>
      </w:r>
      <w:r w:rsidR="00E13F6F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ein</w:t>
      </w:r>
      <w:r w:rsidR="00003680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 xml:space="preserve">flüsse ein </w:t>
      </w:r>
      <w:r w:rsidR="006B0FF9">
        <w:rPr>
          <w:color w:val="auto"/>
          <w:sz w:val="24"/>
          <w:szCs w:val="24"/>
          <w:lang w:val="de-DE"/>
        </w:rPr>
        <w:t>spürbares</w:t>
      </w:r>
      <w:r w:rsidR="001E17DE">
        <w:rPr>
          <w:color w:val="auto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>Wachstum beim Auftrags</w:t>
      </w:r>
      <w:r>
        <w:rPr>
          <w:color w:val="auto"/>
          <w:sz w:val="24"/>
          <w:szCs w:val="24"/>
          <w:lang w:val="de-DE"/>
        </w:rPr>
        <w:softHyphen/>
        <w:t>eingang und Um</w:t>
      </w:r>
      <w:r w:rsidR="00E13F6F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satz in Aussicht. Das Kon</w:t>
      </w:r>
      <w:r w:rsidR="007C6B78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zern</w:t>
      </w:r>
      <w:r w:rsidR="007C6B78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 xml:space="preserve">ergebnis werde allerdings durch </w:t>
      </w:r>
      <w:r w:rsidR="00BC17E5">
        <w:rPr>
          <w:color w:val="auto"/>
          <w:sz w:val="24"/>
          <w:szCs w:val="24"/>
          <w:lang w:val="de-DE"/>
        </w:rPr>
        <w:t xml:space="preserve">hohe </w:t>
      </w:r>
      <w:r>
        <w:rPr>
          <w:color w:val="auto"/>
          <w:sz w:val="24"/>
          <w:szCs w:val="24"/>
          <w:lang w:val="de-DE"/>
        </w:rPr>
        <w:t>Rück</w:t>
      </w:r>
      <w:r w:rsidR="00936C51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stellung</w:t>
      </w:r>
      <w:r w:rsidR="007C6B78">
        <w:rPr>
          <w:color w:val="auto"/>
          <w:sz w:val="24"/>
          <w:szCs w:val="24"/>
          <w:lang w:val="de-DE"/>
        </w:rPr>
        <w:t>en</w:t>
      </w:r>
      <w:r>
        <w:rPr>
          <w:color w:val="auto"/>
          <w:sz w:val="24"/>
          <w:szCs w:val="24"/>
          <w:lang w:val="de-DE"/>
        </w:rPr>
        <w:t xml:space="preserve"> für ein Alt</w:t>
      </w:r>
      <w:r w:rsidR="007C6B78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projekt belastet und</w:t>
      </w:r>
      <w:r w:rsidR="00E13F6F">
        <w:rPr>
          <w:color w:val="auto"/>
          <w:sz w:val="24"/>
          <w:szCs w:val="24"/>
          <w:lang w:val="de-DE"/>
        </w:rPr>
        <w:t xml:space="preserve"> daher unter dem des Vorjahres liegen. </w:t>
      </w:r>
    </w:p>
    <w:p w:rsidR="00900970" w:rsidRDefault="00900970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E13F6F" w:rsidRDefault="00E13F6F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Angesichts der guten Ertragslage 201</w:t>
      </w:r>
      <w:r w:rsidR="00E156BB">
        <w:rPr>
          <w:color w:val="auto"/>
          <w:sz w:val="24"/>
          <w:szCs w:val="24"/>
          <w:lang w:val="de-DE"/>
        </w:rPr>
        <w:t>7</w:t>
      </w:r>
      <w:r>
        <w:rPr>
          <w:color w:val="auto"/>
          <w:sz w:val="24"/>
          <w:szCs w:val="24"/>
          <w:lang w:val="de-DE"/>
        </w:rPr>
        <w:t xml:space="preserve"> beschloss die Haupt</w:t>
      </w:r>
      <w:r w:rsidR="00003680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ver</w:t>
      </w:r>
      <w:r w:rsidR="00003680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samm</w:t>
      </w:r>
      <w:r w:rsidR="00003680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 xml:space="preserve">lung die Jahresdividende von 5,50 € auf 7,50 € für die Stammaktien sowie von 5,76 </w:t>
      </w:r>
      <w:r w:rsidR="003A78FB">
        <w:rPr>
          <w:color w:val="auto"/>
          <w:sz w:val="24"/>
          <w:szCs w:val="24"/>
          <w:lang w:val="de-DE"/>
        </w:rPr>
        <w:t xml:space="preserve">€ </w:t>
      </w:r>
      <w:r>
        <w:rPr>
          <w:color w:val="auto"/>
          <w:sz w:val="24"/>
          <w:szCs w:val="24"/>
          <w:lang w:val="de-DE"/>
        </w:rPr>
        <w:t xml:space="preserve">auf 7,76 € für die Vorzugsaktien zu erhöhen. </w:t>
      </w:r>
    </w:p>
    <w:p w:rsidR="00E13F6F" w:rsidRDefault="00E13F6F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E13F6F" w:rsidRDefault="00E13F6F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In der Veranstaltung, die der Aufsichtsratsvorsitzende Dr. Bernd Flohr leite</w:t>
      </w:r>
      <w:r>
        <w:rPr>
          <w:color w:val="auto"/>
          <w:sz w:val="24"/>
          <w:szCs w:val="24"/>
          <w:lang w:val="de-DE"/>
        </w:rPr>
        <w:softHyphen/>
        <w:t xml:space="preserve">te, wählten die Aktionäre mit Prof. Dr. Corinna Salander und Arturo </w:t>
      </w:r>
      <w:r>
        <w:rPr>
          <w:color w:val="auto"/>
          <w:sz w:val="24"/>
          <w:szCs w:val="24"/>
          <w:lang w:val="de-DE"/>
        </w:rPr>
        <w:lastRenderedPageBreak/>
        <w:t>Esquinca zwei Aufsichtsratsmitglieder, die</w:t>
      </w:r>
      <w:r w:rsidR="00117B14">
        <w:rPr>
          <w:color w:val="auto"/>
          <w:sz w:val="24"/>
          <w:szCs w:val="24"/>
          <w:lang w:val="de-DE"/>
        </w:rPr>
        <w:t xml:space="preserve"> im Februar 2018 </w:t>
      </w:r>
      <w:r>
        <w:rPr>
          <w:color w:val="auto"/>
          <w:sz w:val="24"/>
          <w:szCs w:val="24"/>
          <w:lang w:val="de-DE"/>
        </w:rPr>
        <w:t>auf gericht</w:t>
      </w:r>
      <w:r w:rsidR="00960E94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lichen Be</w:t>
      </w:r>
      <w:r>
        <w:rPr>
          <w:color w:val="auto"/>
          <w:sz w:val="24"/>
          <w:szCs w:val="24"/>
          <w:lang w:val="de-DE"/>
        </w:rPr>
        <w:softHyphen/>
        <w:t xml:space="preserve">schluss </w:t>
      </w:r>
      <w:r w:rsidR="00003680">
        <w:rPr>
          <w:color w:val="auto"/>
          <w:sz w:val="24"/>
          <w:szCs w:val="24"/>
          <w:lang w:val="de-DE"/>
        </w:rPr>
        <w:t>für</w:t>
      </w:r>
      <w:r>
        <w:rPr>
          <w:color w:val="auto"/>
          <w:sz w:val="24"/>
          <w:szCs w:val="24"/>
          <w:lang w:val="de-DE"/>
        </w:rPr>
        <w:t xml:space="preserve"> Monika Kühborth und Oswald Bubel </w:t>
      </w:r>
      <w:r w:rsidR="00003680">
        <w:rPr>
          <w:color w:val="auto"/>
          <w:sz w:val="24"/>
          <w:szCs w:val="24"/>
          <w:lang w:val="de-DE"/>
        </w:rPr>
        <w:t>in d</w:t>
      </w:r>
      <w:r w:rsidR="00936C51">
        <w:rPr>
          <w:color w:val="auto"/>
          <w:sz w:val="24"/>
          <w:szCs w:val="24"/>
          <w:lang w:val="de-DE"/>
        </w:rPr>
        <w:t>as Kon</w:t>
      </w:r>
      <w:r w:rsidR="00474660">
        <w:rPr>
          <w:color w:val="auto"/>
          <w:sz w:val="24"/>
          <w:szCs w:val="24"/>
          <w:lang w:val="de-DE"/>
        </w:rPr>
        <w:softHyphen/>
      </w:r>
      <w:r w:rsidR="00936C51">
        <w:rPr>
          <w:color w:val="auto"/>
          <w:sz w:val="24"/>
          <w:szCs w:val="24"/>
          <w:lang w:val="de-DE"/>
        </w:rPr>
        <w:t>troll</w:t>
      </w:r>
      <w:r w:rsidR="00474660">
        <w:rPr>
          <w:color w:val="auto"/>
          <w:sz w:val="24"/>
          <w:szCs w:val="24"/>
          <w:lang w:val="de-DE"/>
        </w:rPr>
        <w:softHyphen/>
      </w:r>
      <w:r w:rsidR="00936C51">
        <w:rPr>
          <w:color w:val="auto"/>
          <w:sz w:val="24"/>
          <w:szCs w:val="24"/>
          <w:lang w:val="de-DE"/>
        </w:rPr>
        <w:t>gremium</w:t>
      </w:r>
      <w:r w:rsidR="00003680">
        <w:rPr>
          <w:color w:val="auto"/>
          <w:sz w:val="24"/>
          <w:szCs w:val="24"/>
          <w:lang w:val="de-DE"/>
        </w:rPr>
        <w:t xml:space="preserve"> ge</w:t>
      </w:r>
      <w:r w:rsidR="00900970">
        <w:rPr>
          <w:color w:val="auto"/>
          <w:sz w:val="24"/>
          <w:szCs w:val="24"/>
          <w:lang w:val="de-DE"/>
        </w:rPr>
        <w:softHyphen/>
      </w:r>
      <w:r w:rsidR="00003680">
        <w:rPr>
          <w:color w:val="auto"/>
          <w:sz w:val="24"/>
          <w:szCs w:val="24"/>
          <w:lang w:val="de-DE"/>
        </w:rPr>
        <w:t>kommen waren</w:t>
      </w:r>
      <w:r>
        <w:rPr>
          <w:color w:val="auto"/>
          <w:sz w:val="24"/>
          <w:szCs w:val="24"/>
          <w:lang w:val="de-DE"/>
        </w:rPr>
        <w:t xml:space="preserve">. </w:t>
      </w:r>
      <w:r w:rsidR="00117B14">
        <w:rPr>
          <w:color w:val="auto"/>
          <w:sz w:val="24"/>
          <w:szCs w:val="24"/>
          <w:lang w:val="de-DE"/>
        </w:rPr>
        <w:t>Die beiden ausgeschiedenen Auf</w:t>
      </w:r>
      <w:r w:rsidR="00474660">
        <w:rPr>
          <w:color w:val="auto"/>
          <w:sz w:val="24"/>
          <w:szCs w:val="24"/>
          <w:lang w:val="de-DE"/>
        </w:rPr>
        <w:softHyphen/>
      </w:r>
      <w:r w:rsidR="00117B14">
        <w:rPr>
          <w:color w:val="auto"/>
          <w:sz w:val="24"/>
          <w:szCs w:val="24"/>
          <w:lang w:val="de-DE"/>
        </w:rPr>
        <w:t>sichts</w:t>
      </w:r>
      <w:r w:rsidR="00960E94">
        <w:rPr>
          <w:color w:val="auto"/>
          <w:sz w:val="24"/>
          <w:szCs w:val="24"/>
          <w:lang w:val="de-DE"/>
        </w:rPr>
        <w:softHyphen/>
      </w:r>
      <w:r w:rsidR="00117B14">
        <w:rPr>
          <w:color w:val="auto"/>
          <w:sz w:val="24"/>
          <w:szCs w:val="24"/>
          <w:lang w:val="de-DE"/>
        </w:rPr>
        <w:t>ratsm</w:t>
      </w:r>
      <w:r>
        <w:rPr>
          <w:color w:val="auto"/>
          <w:sz w:val="24"/>
          <w:szCs w:val="24"/>
          <w:lang w:val="de-DE"/>
        </w:rPr>
        <w:t>it</w:t>
      </w:r>
      <w:r w:rsidR="00117B14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 xml:space="preserve">glieder </w:t>
      </w:r>
      <w:r w:rsidR="00003680">
        <w:rPr>
          <w:color w:val="auto"/>
          <w:sz w:val="24"/>
          <w:szCs w:val="24"/>
          <w:lang w:val="de-DE"/>
        </w:rPr>
        <w:t xml:space="preserve">hatten ihre Mandate abgegeben, um </w:t>
      </w:r>
      <w:r>
        <w:rPr>
          <w:color w:val="auto"/>
          <w:sz w:val="24"/>
          <w:szCs w:val="24"/>
          <w:lang w:val="de-DE"/>
        </w:rPr>
        <w:t>in den Ver</w:t>
      </w:r>
      <w:r w:rsidR="00117B14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wal</w:t>
      </w:r>
      <w:r w:rsidR="00117B14">
        <w:rPr>
          <w:color w:val="auto"/>
          <w:sz w:val="24"/>
          <w:szCs w:val="24"/>
          <w:lang w:val="de-DE"/>
        </w:rPr>
        <w:softHyphen/>
      </w:r>
      <w:r>
        <w:rPr>
          <w:color w:val="auto"/>
          <w:sz w:val="24"/>
          <w:szCs w:val="24"/>
          <w:lang w:val="de-DE"/>
        </w:rPr>
        <w:t>tungsrat der KSB Manag</w:t>
      </w:r>
      <w:r w:rsidR="00003680">
        <w:rPr>
          <w:color w:val="auto"/>
          <w:sz w:val="24"/>
          <w:szCs w:val="24"/>
          <w:lang w:val="de-DE"/>
        </w:rPr>
        <w:t>e</w:t>
      </w:r>
      <w:r>
        <w:rPr>
          <w:color w:val="auto"/>
          <w:sz w:val="24"/>
          <w:szCs w:val="24"/>
          <w:lang w:val="de-DE"/>
        </w:rPr>
        <w:t xml:space="preserve">ment SE </w:t>
      </w:r>
      <w:r w:rsidR="00003680">
        <w:rPr>
          <w:color w:val="auto"/>
          <w:sz w:val="24"/>
          <w:szCs w:val="24"/>
          <w:lang w:val="de-DE"/>
        </w:rPr>
        <w:t>zu wechseln</w:t>
      </w:r>
      <w:r w:rsidR="00960E94">
        <w:rPr>
          <w:color w:val="auto"/>
          <w:sz w:val="24"/>
          <w:szCs w:val="24"/>
          <w:lang w:val="de-DE"/>
        </w:rPr>
        <w:t>, die seit dem Rechts</w:t>
      </w:r>
      <w:r w:rsidR="00960E94">
        <w:rPr>
          <w:color w:val="auto"/>
          <w:sz w:val="24"/>
          <w:szCs w:val="24"/>
          <w:lang w:val="de-DE"/>
        </w:rPr>
        <w:softHyphen/>
        <w:t xml:space="preserve">formwechsel </w:t>
      </w:r>
      <w:r w:rsidR="00960E94" w:rsidRPr="00960E94">
        <w:rPr>
          <w:color w:val="auto"/>
          <w:sz w:val="24"/>
          <w:szCs w:val="24"/>
          <w:lang w:val="de-DE"/>
        </w:rPr>
        <w:t>die Geschäfte der KSB SE &amp; Co. KGaA leitet</w:t>
      </w:r>
      <w:r w:rsidR="00960E94">
        <w:rPr>
          <w:lang w:val="de-DE"/>
        </w:rPr>
        <w:t xml:space="preserve">. </w:t>
      </w:r>
      <w:r w:rsidR="00003680">
        <w:rPr>
          <w:color w:val="auto"/>
          <w:sz w:val="24"/>
          <w:szCs w:val="24"/>
          <w:lang w:val="de-DE"/>
        </w:rPr>
        <w:t>Darüber hinaus erfolgte die W</w:t>
      </w:r>
      <w:r w:rsidR="00936C51">
        <w:rPr>
          <w:color w:val="auto"/>
          <w:sz w:val="24"/>
          <w:szCs w:val="24"/>
          <w:lang w:val="de-DE"/>
        </w:rPr>
        <w:t>iederwahl</w:t>
      </w:r>
      <w:r w:rsidR="00003680">
        <w:rPr>
          <w:color w:val="auto"/>
          <w:sz w:val="24"/>
          <w:szCs w:val="24"/>
          <w:lang w:val="de-DE"/>
        </w:rPr>
        <w:t xml:space="preserve"> von Klaus Kühborth in den Aufsichtsrat, dessen Amtszeit </w:t>
      </w:r>
      <w:r w:rsidR="00936C51">
        <w:rPr>
          <w:color w:val="auto"/>
          <w:sz w:val="24"/>
          <w:szCs w:val="24"/>
          <w:lang w:val="de-DE"/>
        </w:rPr>
        <w:t>bis zum Ende</w:t>
      </w:r>
      <w:r w:rsidR="00003680">
        <w:rPr>
          <w:color w:val="auto"/>
          <w:sz w:val="24"/>
          <w:szCs w:val="24"/>
          <w:lang w:val="de-DE"/>
        </w:rPr>
        <w:t xml:space="preserve"> der Haupt</w:t>
      </w:r>
      <w:r w:rsidR="00936C51">
        <w:rPr>
          <w:color w:val="auto"/>
          <w:sz w:val="24"/>
          <w:szCs w:val="24"/>
          <w:lang w:val="de-DE"/>
        </w:rPr>
        <w:softHyphen/>
      </w:r>
      <w:r w:rsidR="00003680">
        <w:rPr>
          <w:color w:val="auto"/>
          <w:sz w:val="24"/>
          <w:szCs w:val="24"/>
          <w:lang w:val="de-DE"/>
        </w:rPr>
        <w:t xml:space="preserve">versammlung </w:t>
      </w:r>
      <w:r w:rsidR="00936C51">
        <w:rPr>
          <w:color w:val="auto"/>
          <w:sz w:val="24"/>
          <w:szCs w:val="24"/>
          <w:lang w:val="de-DE"/>
        </w:rPr>
        <w:t xml:space="preserve">terminiert </w:t>
      </w:r>
      <w:r w:rsidR="00003680">
        <w:rPr>
          <w:color w:val="auto"/>
          <w:sz w:val="24"/>
          <w:szCs w:val="24"/>
          <w:lang w:val="de-DE"/>
        </w:rPr>
        <w:t>war.</w:t>
      </w:r>
    </w:p>
    <w:p w:rsidR="00E156BB" w:rsidRDefault="00E156BB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936C51" w:rsidRDefault="00936C51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003680" w:rsidRDefault="00003680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6A7BAF" w:rsidRPr="00FA29C5" w:rsidRDefault="006A7BAF" w:rsidP="006A7BAF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  <w:r w:rsidRPr="00FA29C5">
        <w:rPr>
          <w:rFonts w:ascii="Arial" w:hAnsi="Arial" w:cs="Arial"/>
          <w:i/>
          <w:snapToGrid w:val="0"/>
          <w:w w:val="100"/>
          <w:szCs w:val="24"/>
          <w:u w:val="single"/>
        </w:rPr>
        <w:t>Das Unternehmen KSB:</w:t>
      </w:r>
    </w:p>
    <w:p w:rsidR="006A7BAF" w:rsidRPr="00FA29C5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6A7BAF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  <w:r w:rsidRPr="00FA29C5">
        <w:rPr>
          <w:rFonts w:ascii="Arial" w:hAnsi="Arial" w:cs="Arial"/>
          <w:i/>
          <w:snapToGrid w:val="0"/>
          <w:w w:val="100"/>
        </w:rPr>
        <w:t>KSB ist ein international führender Hersteller von Pumpen</w:t>
      </w:r>
      <w:r>
        <w:rPr>
          <w:rFonts w:ascii="Arial" w:hAnsi="Arial" w:cs="Arial"/>
          <w:i/>
          <w:snapToGrid w:val="0"/>
          <w:w w:val="100"/>
        </w:rPr>
        <w:t xml:space="preserve"> und</w:t>
      </w:r>
      <w:r w:rsidRPr="00FA29C5">
        <w:rPr>
          <w:rFonts w:ascii="Arial" w:hAnsi="Arial" w:cs="Arial"/>
          <w:i/>
          <w:snapToGrid w:val="0"/>
          <w:w w:val="100"/>
        </w:rPr>
        <w:t xml:space="preserve"> Arma</w:t>
      </w:r>
      <w:r>
        <w:rPr>
          <w:rFonts w:ascii="Arial" w:hAnsi="Arial" w:cs="Arial"/>
          <w:i/>
          <w:snapToGrid w:val="0"/>
          <w:w w:val="100"/>
        </w:rPr>
        <w:softHyphen/>
      </w:r>
      <w:r w:rsidRPr="00FA29C5">
        <w:rPr>
          <w:rFonts w:ascii="Arial" w:hAnsi="Arial" w:cs="Arial"/>
          <w:i/>
          <w:snapToGrid w:val="0"/>
          <w:w w:val="100"/>
        </w:rPr>
        <w:t>turen.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Der Konzern mit seiner Zentrale in Frankenthal ist mit ei</w:t>
      </w:r>
      <w:r>
        <w:rPr>
          <w:rFonts w:ascii="Arial" w:hAnsi="Arial" w:cs="Arial"/>
          <w:i/>
          <w:snapToGrid w:val="0"/>
          <w:w w:val="100"/>
          <w:szCs w:val="24"/>
        </w:rPr>
        <w:t>genen Vertriebs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gesellschaften, Fertigungsstätten und Servicebetrie</w:t>
      </w:r>
      <w:r w:rsidRPr="00FA29C5">
        <w:rPr>
          <w:rFonts w:ascii="Arial" w:hAnsi="Arial" w:cs="Arial"/>
          <w:i/>
          <w:snapToGrid w:val="0"/>
          <w:w w:val="100"/>
          <w:szCs w:val="24"/>
        </w:rPr>
        <w:t>ben auf fünf Kontinen</w:t>
      </w:r>
      <w:r>
        <w:rPr>
          <w:rFonts w:ascii="Arial" w:hAnsi="Arial" w:cs="Arial"/>
          <w:i/>
          <w:snapToGrid w:val="0"/>
          <w:w w:val="100"/>
          <w:szCs w:val="24"/>
        </w:rPr>
        <w:softHyphen/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ten vertreten. </w:t>
      </w:r>
      <w:r>
        <w:rPr>
          <w:rFonts w:ascii="Arial" w:hAnsi="Arial" w:cs="Arial"/>
          <w:i/>
          <w:snapToGrid w:val="0"/>
          <w:w w:val="100"/>
          <w:szCs w:val="24"/>
        </w:rPr>
        <w:t xml:space="preserve">Rund </w:t>
      </w:r>
      <w:r w:rsidR="00B14EE5">
        <w:rPr>
          <w:rFonts w:ascii="Arial" w:hAnsi="Arial" w:cs="Arial"/>
          <w:i/>
          <w:snapToGrid w:val="0"/>
          <w:w w:val="100"/>
          <w:szCs w:val="24"/>
        </w:rPr>
        <w:t>15</w:t>
      </w:r>
      <w:r w:rsidRPr="00FA29C5">
        <w:rPr>
          <w:rFonts w:ascii="Arial" w:hAnsi="Arial" w:cs="Arial"/>
          <w:i/>
          <w:snapToGrid w:val="0"/>
          <w:w w:val="100"/>
          <w:szCs w:val="24"/>
        </w:rPr>
        <w:t>.</w:t>
      </w:r>
      <w:r w:rsidR="00B14EE5">
        <w:rPr>
          <w:rFonts w:ascii="Arial" w:hAnsi="Arial" w:cs="Arial"/>
          <w:i/>
          <w:snapToGrid w:val="0"/>
          <w:w w:val="100"/>
          <w:szCs w:val="24"/>
        </w:rPr>
        <w:t>5</w:t>
      </w:r>
      <w:r>
        <w:rPr>
          <w:rFonts w:ascii="Arial" w:hAnsi="Arial" w:cs="Arial"/>
          <w:i/>
          <w:snapToGrid w:val="0"/>
          <w:w w:val="100"/>
          <w:szCs w:val="24"/>
        </w:rPr>
        <w:t>00 Mitarbeiter erzielen einen Jahres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u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msatz von </w:t>
      </w:r>
      <w:r>
        <w:rPr>
          <w:rFonts w:ascii="Arial" w:hAnsi="Arial" w:cs="Arial"/>
          <w:i/>
          <w:snapToGrid w:val="0"/>
          <w:w w:val="100"/>
          <w:szCs w:val="24"/>
        </w:rPr>
        <w:t>2,</w:t>
      </w:r>
      <w:r w:rsidR="005A6046">
        <w:rPr>
          <w:rFonts w:ascii="Arial" w:hAnsi="Arial" w:cs="Arial"/>
          <w:i/>
          <w:snapToGrid w:val="0"/>
          <w:w w:val="100"/>
          <w:szCs w:val="24"/>
        </w:rPr>
        <w:t>2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Mrd. €. </w:t>
      </w:r>
    </w:p>
    <w:p w:rsidR="005D2FCF" w:rsidRPr="003042A3" w:rsidRDefault="005D2FCF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5D2FCF" w:rsidRPr="003042A3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2C7F" w:rsidRDefault="001C2C7F">
      <w:r>
        <w:separator/>
      </w:r>
    </w:p>
  </w:endnote>
  <w:endnote w:type="continuationSeparator" w:id="0">
    <w:p w:rsidR="001C2C7F" w:rsidRDefault="001C2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Fuzeile"/>
      <w:tabs>
        <w:tab w:val="left" w:pos="2694"/>
      </w:tabs>
      <w:ind w:left="1276"/>
    </w:pPr>
  </w:p>
  <w:p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A42454">
      <w:rPr>
        <w:rFonts w:ascii="Arial" w:hAnsi="Arial"/>
        <w:color w:val="808080"/>
        <w:w w:val="100"/>
        <w:sz w:val="16"/>
      </w:rPr>
      <w:t>SE &amp; Co. KGaA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8738B9" w:rsidRPr="009F253A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2C7F" w:rsidRDefault="001C2C7F">
      <w:r>
        <w:separator/>
      </w:r>
    </w:p>
  </w:footnote>
  <w:footnote w:type="continuationSeparator" w:id="0">
    <w:p w:rsidR="001C2C7F" w:rsidRDefault="001C2C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466143">
      <w:t xml:space="preserve"> </w:t>
    </w:r>
    <w:r w:rsidR="00466143">
      <w:tab/>
    </w:r>
    <w:r w:rsidR="00BD61D9">
      <w:t>16</w:t>
    </w:r>
    <w:r w:rsidR="00FE7096">
      <w:t>. Mai</w:t>
    </w:r>
    <w:r w:rsidR="00B14EE5">
      <w:t xml:space="preserve"> </w:t>
    </w:r>
    <w:r w:rsidR="00DE07D1">
      <w:t>201</w:t>
    </w:r>
    <w:r w:rsidR="00BD61D9">
      <w:t>8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CF282D">
      <w:rPr>
        <w:noProof/>
      </w:rPr>
      <w:t>1</w:t>
    </w:r>
    <w:r w:rsidR="00422C65" w:rsidRPr="00286437">
      <w:fldChar w:fldCharType="end"/>
    </w:r>
    <w:r w:rsidRPr="00286437">
      <w:t>/</w:t>
    </w:r>
    <w:r w:rsidR="00CF282D">
      <w:fldChar w:fldCharType="begin"/>
    </w:r>
    <w:r w:rsidR="00CF282D">
      <w:instrText xml:space="preserve"> NUMPAGES  \* MERGEFORMAT </w:instrText>
    </w:r>
    <w:r w:rsidR="00CF282D">
      <w:fldChar w:fldCharType="separate"/>
    </w:r>
    <w:r w:rsidR="00CF282D">
      <w:rPr>
        <w:noProof/>
      </w:rPr>
      <w:t>2</w:t>
    </w:r>
    <w:r w:rsidR="00CF282D">
      <w:rPr>
        <w:noProof/>
      </w:rPr>
      <w:fldChar w:fldCharType="end"/>
    </w:r>
  </w:p>
  <w:p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3680"/>
    <w:rsid w:val="000215BD"/>
    <w:rsid w:val="00027560"/>
    <w:rsid w:val="00031F56"/>
    <w:rsid w:val="000461FC"/>
    <w:rsid w:val="0004629B"/>
    <w:rsid w:val="000471F4"/>
    <w:rsid w:val="00050467"/>
    <w:rsid w:val="00052C9D"/>
    <w:rsid w:val="00070E92"/>
    <w:rsid w:val="0007180F"/>
    <w:rsid w:val="000938EC"/>
    <w:rsid w:val="000A44F2"/>
    <w:rsid w:val="000B13E9"/>
    <w:rsid w:val="000B3387"/>
    <w:rsid w:val="000C3A77"/>
    <w:rsid w:val="000C71B0"/>
    <w:rsid w:val="000D7558"/>
    <w:rsid w:val="000E6A2B"/>
    <w:rsid w:val="000F08DB"/>
    <w:rsid w:val="001051FF"/>
    <w:rsid w:val="00111E5F"/>
    <w:rsid w:val="00117B14"/>
    <w:rsid w:val="00123E1E"/>
    <w:rsid w:val="00156CB5"/>
    <w:rsid w:val="00184AC7"/>
    <w:rsid w:val="0018589B"/>
    <w:rsid w:val="001B2A07"/>
    <w:rsid w:val="001C2C7F"/>
    <w:rsid w:val="001C6FD6"/>
    <w:rsid w:val="001D3316"/>
    <w:rsid w:val="001E17DE"/>
    <w:rsid w:val="001F30D4"/>
    <w:rsid w:val="002119AD"/>
    <w:rsid w:val="00211C89"/>
    <w:rsid w:val="00213DC6"/>
    <w:rsid w:val="0021419F"/>
    <w:rsid w:val="00254BFC"/>
    <w:rsid w:val="0025530A"/>
    <w:rsid w:val="0027202E"/>
    <w:rsid w:val="002A0FF7"/>
    <w:rsid w:val="002A682D"/>
    <w:rsid w:val="002C154A"/>
    <w:rsid w:val="002E4850"/>
    <w:rsid w:val="002E5B11"/>
    <w:rsid w:val="002F2EFB"/>
    <w:rsid w:val="002F32B8"/>
    <w:rsid w:val="002F6441"/>
    <w:rsid w:val="00303A5F"/>
    <w:rsid w:val="003042A3"/>
    <w:rsid w:val="00304B34"/>
    <w:rsid w:val="0030626A"/>
    <w:rsid w:val="00320BC1"/>
    <w:rsid w:val="0032410D"/>
    <w:rsid w:val="00344956"/>
    <w:rsid w:val="003672CD"/>
    <w:rsid w:val="00367D06"/>
    <w:rsid w:val="003775EB"/>
    <w:rsid w:val="00387B50"/>
    <w:rsid w:val="00393B94"/>
    <w:rsid w:val="003A78FB"/>
    <w:rsid w:val="003B5520"/>
    <w:rsid w:val="003D1A62"/>
    <w:rsid w:val="003E6E65"/>
    <w:rsid w:val="003F3F68"/>
    <w:rsid w:val="003F4BA9"/>
    <w:rsid w:val="0040684E"/>
    <w:rsid w:val="00422C65"/>
    <w:rsid w:val="00424A3F"/>
    <w:rsid w:val="0043794B"/>
    <w:rsid w:val="00445E52"/>
    <w:rsid w:val="00456FFA"/>
    <w:rsid w:val="00466143"/>
    <w:rsid w:val="00471787"/>
    <w:rsid w:val="00473711"/>
    <w:rsid w:val="00474660"/>
    <w:rsid w:val="00475C6A"/>
    <w:rsid w:val="00482B7F"/>
    <w:rsid w:val="004A6E90"/>
    <w:rsid w:val="004B0987"/>
    <w:rsid w:val="004B146C"/>
    <w:rsid w:val="004B2983"/>
    <w:rsid w:val="004C6000"/>
    <w:rsid w:val="004E0254"/>
    <w:rsid w:val="004E4EBA"/>
    <w:rsid w:val="004F5676"/>
    <w:rsid w:val="00520F57"/>
    <w:rsid w:val="0055012A"/>
    <w:rsid w:val="00555910"/>
    <w:rsid w:val="00570E58"/>
    <w:rsid w:val="005850BE"/>
    <w:rsid w:val="005A6046"/>
    <w:rsid w:val="005D0038"/>
    <w:rsid w:val="005D0AA0"/>
    <w:rsid w:val="005D2FCF"/>
    <w:rsid w:val="005E6121"/>
    <w:rsid w:val="006005A3"/>
    <w:rsid w:val="006143D8"/>
    <w:rsid w:val="0062193A"/>
    <w:rsid w:val="00622303"/>
    <w:rsid w:val="00624902"/>
    <w:rsid w:val="00633A6B"/>
    <w:rsid w:val="00643F7D"/>
    <w:rsid w:val="00650ACC"/>
    <w:rsid w:val="006544D4"/>
    <w:rsid w:val="00687A2F"/>
    <w:rsid w:val="00695D3C"/>
    <w:rsid w:val="006A5158"/>
    <w:rsid w:val="006A7BAF"/>
    <w:rsid w:val="006A7F5B"/>
    <w:rsid w:val="006B0FF9"/>
    <w:rsid w:val="006B33C3"/>
    <w:rsid w:val="006C0A77"/>
    <w:rsid w:val="006C4382"/>
    <w:rsid w:val="006C6847"/>
    <w:rsid w:val="006D662B"/>
    <w:rsid w:val="006E09C1"/>
    <w:rsid w:val="006F6A1D"/>
    <w:rsid w:val="007033EB"/>
    <w:rsid w:val="00707C7F"/>
    <w:rsid w:val="00720112"/>
    <w:rsid w:val="00741413"/>
    <w:rsid w:val="00745F9A"/>
    <w:rsid w:val="0075340F"/>
    <w:rsid w:val="00754723"/>
    <w:rsid w:val="00755159"/>
    <w:rsid w:val="00767CB3"/>
    <w:rsid w:val="00780B54"/>
    <w:rsid w:val="00794417"/>
    <w:rsid w:val="007B61CE"/>
    <w:rsid w:val="007C6B78"/>
    <w:rsid w:val="007D238C"/>
    <w:rsid w:val="007E5835"/>
    <w:rsid w:val="007F7138"/>
    <w:rsid w:val="008112B4"/>
    <w:rsid w:val="00817137"/>
    <w:rsid w:val="008210BC"/>
    <w:rsid w:val="00822908"/>
    <w:rsid w:val="008267B7"/>
    <w:rsid w:val="00853558"/>
    <w:rsid w:val="008729E5"/>
    <w:rsid w:val="008738B9"/>
    <w:rsid w:val="00874AA4"/>
    <w:rsid w:val="00890864"/>
    <w:rsid w:val="008B398C"/>
    <w:rsid w:val="008C1244"/>
    <w:rsid w:val="008D026C"/>
    <w:rsid w:val="008D5BC5"/>
    <w:rsid w:val="00900970"/>
    <w:rsid w:val="00900993"/>
    <w:rsid w:val="00907AF6"/>
    <w:rsid w:val="00911A71"/>
    <w:rsid w:val="00915E29"/>
    <w:rsid w:val="00923680"/>
    <w:rsid w:val="00936C51"/>
    <w:rsid w:val="00943B2E"/>
    <w:rsid w:val="00945760"/>
    <w:rsid w:val="00960E94"/>
    <w:rsid w:val="00983357"/>
    <w:rsid w:val="00983C66"/>
    <w:rsid w:val="009A7A90"/>
    <w:rsid w:val="009B0CC3"/>
    <w:rsid w:val="009B18C4"/>
    <w:rsid w:val="009C6BE9"/>
    <w:rsid w:val="009F02FF"/>
    <w:rsid w:val="00A17B5E"/>
    <w:rsid w:val="00A351A5"/>
    <w:rsid w:val="00A41BC8"/>
    <w:rsid w:val="00A42454"/>
    <w:rsid w:val="00A42ED2"/>
    <w:rsid w:val="00A54399"/>
    <w:rsid w:val="00A55F5B"/>
    <w:rsid w:val="00A665FA"/>
    <w:rsid w:val="00A94C44"/>
    <w:rsid w:val="00AA3FA0"/>
    <w:rsid w:val="00AB5483"/>
    <w:rsid w:val="00AB5CC8"/>
    <w:rsid w:val="00AC01D7"/>
    <w:rsid w:val="00AC3186"/>
    <w:rsid w:val="00AC4E27"/>
    <w:rsid w:val="00AD4012"/>
    <w:rsid w:val="00AD41AE"/>
    <w:rsid w:val="00AD41D6"/>
    <w:rsid w:val="00AE0973"/>
    <w:rsid w:val="00AE41E1"/>
    <w:rsid w:val="00AF0DE4"/>
    <w:rsid w:val="00B07043"/>
    <w:rsid w:val="00B14EE5"/>
    <w:rsid w:val="00B22D04"/>
    <w:rsid w:val="00B329C7"/>
    <w:rsid w:val="00B62D18"/>
    <w:rsid w:val="00B7544D"/>
    <w:rsid w:val="00BA21A3"/>
    <w:rsid w:val="00BB4726"/>
    <w:rsid w:val="00BB53E5"/>
    <w:rsid w:val="00BC17E5"/>
    <w:rsid w:val="00BD61D9"/>
    <w:rsid w:val="00BF340E"/>
    <w:rsid w:val="00BF486D"/>
    <w:rsid w:val="00C05F55"/>
    <w:rsid w:val="00C07B93"/>
    <w:rsid w:val="00C14203"/>
    <w:rsid w:val="00C14F20"/>
    <w:rsid w:val="00C16E73"/>
    <w:rsid w:val="00C376FA"/>
    <w:rsid w:val="00C43AC0"/>
    <w:rsid w:val="00C53E6D"/>
    <w:rsid w:val="00C81634"/>
    <w:rsid w:val="00C82E67"/>
    <w:rsid w:val="00C930B2"/>
    <w:rsid w:val="00CA1F7C"/>
    <w:rsid w:val="00CA7397"/>
    <w:rsid w:val="00CB194C"/>
    <w:rsid w:val="00CC0EEC"/>
    <w:rsid w:val="00CC5C1B"/>
    <w:rsid w:val="00CC7267"/>
    <w:rsid w:val="00CD381D"/>
    <w:rsid w:val="00CF209C"/>
    <w:rsid w:val="00CF282D"/>
    <w:rsid w:val="00D16C6C"/>
    <w:rsid w:val="00D20F65"/>
    <w:rsid w:val="00D212AB"/>
    <w:rsid w:val="00D40471"/>
    <w:rsid w:val="00D554DD"/>
    <w:rsid w:val="00D55F33"/>
    <w:rsid w:val="00D5790D"/>
    <w:rsid w:val="00D60BBB"/>
    <w:rsid w:val="00D72D99"/>
    <w:rsid w:val="00D77497"/>
    <w:rsid w:val="00D8311F"/>
    <w:rsid w:val="00D9034B"/>
    <w:rsid w:val="00D9313B"/>
    <w:rsid w:val="00DB04AA"/>
    <w:rsid w:val="00DB1A85"/>
    <w:rsid w:val="00DB3840"/>
    <w:rsid w:val="00DB58A5"/>
    <w:rsid w:val="00DB62B6"/>
    <w:rsid w:val="00DC45D2"/>
    <w:rsid w:val="00DC7173"/>
    <w:rsid w:val="00DE07D1"/>
    <w:rsid w:val="00DF4DCF"/>
    <w:rsid w:val="00E1134F"/>
    <w:rsid w:val="00E13F6F"/>
    <w:rsid w:val="00E156BB"/>
    <w:rsid w:val="00E41032"/>
    <w:rsid w:val="00E50229"/>
    <w:rsid w:val="00E55254"/>
    <w:rsid w:val="00E552E1"/>
    <w:rsid w:val="00E62116"/>
    <w:rsid w:val="00E74681"/>
    <w:rsid w:val="00E83225"/>
    <w:rsid w:val="00E942B0"/>
    <w:rsid w:val="00E947B4"/>
    <w:rsid w:val="00E94ECF"/>
    <w:rsid w:val="00EC7C87"/>
    <w:rsid w:val="00ED71D9"/>
    <w:rsid w:val="00EE7B66"/>
    <w:rsid w:val="00EF517C"/>
    <w:rsid w:val="00F02471"/>
    <w:rsid w:val="00F03B18"/>
    <w:rsid w:val="00F2272C"/>
    <w:rsid w:val="00F333B0"/>
    <w:rsid w:val="00F40858"/>
    <w:rsid w:val="00F42EEC"/>
    <w:rsid w:val="00F43380"/>
    <w:rsid w:val="00F50370"/>
    <w:rsid w:val="00F539E8"/>
    <w:rsid w:val="00F53E96"/>
    <w:rsid w:val="00F84A84"/>
    <w:rsid w:val="00F8716B"/>
    <w:rsid w:val="00FA29C5"/>
    <w:rsid w:val="00FA4A8A"/>
    <w:rsid w:val="00FA53F8"/>
    <w:rsid w:val="00FA7BEE"/>
    <w:rsid w:val="00FA7D78"/>
    <w:rsid w:val="00FC0D4A"/>
    <w:rsid w:val="00FC4FDC"/>
    <w:rsid w:val="00FD1526"/>
    <w:rsid w:val="00FD2161"/>
    <w:rsid w:val="00FD3373"/>
    <w:rsid w:val="00FE3A96"/>
    <w:rsid w:val="00FE70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oNotEmbedSmartTags/>
  <w:decimalSymbol w:val=","/>
  <w:listSeparator w:val=";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3042A3"/>
    <w:pPr>
      <w:spacing w:before="100" w:beforeAutospacing="1" w:after="100" w:afterAutospacing="1"/>
    </w:pPr>
    <w:rPr>
      <w:w w:val="1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2C16C4-695F-43C2-8FC1-4804F43AA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2292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2018-05-14T11:43:00Z</cp:lastPrinted>
  <dcterms:created xsi:type="dcterms:W3CDTF">2021-03-08T06:36:00Z</dcterms:created>
  <dcterms:modified xsi:type="dcterms:W3CDTF">2021-03-08T06:36:00Z</dcterms:modified>
</cp:coreProperties>
</file>