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029" w:rsidRPr="00AB2617" w:rsidRDefault="00CC65B2" w:rsidP="00AB2617">
      <w:pPr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Mehrstufige P</w:t>
      </w:r>
      <w:r w:rsidR="001520EE" w:rsidRPr="00AB2617">
        <w:rPr>
          <w:b/>
          <w:sz w:val="24"/>
          <w:szCs w:val="24"/>
        </w:rPr>
        <w:t>umpen</w:t>
      </w:r>
      <w:r w:rsidR="00E34721" w:rsidRPr="00AB2617">
        <w:rPr>
          <w:b/>
          <w:sz w:val="24"/>
          <w:szCs w:val="24"/>
        </w:rPr>
        <w:t xml:space="preserve"> für lange Standzeiten</w:t>
      </w:r>
    </w:p>
    <w:p w:rsidR="001520EE" w:rsidRPr="00AB2617" w:rsidRDefault="001520EE" w:rsidP="001520EE">
      <w:pPr>
        <w:jc w:val="both"/>
        <w:rPr>
          <w:sz w:val="24"/>
          <w:szCs w:val="24"/>
        </w:rPr>
      </w:pPr>
    </w:p>
    <w:p w:rsidR="001520EE" w:rsidRPr="00AB2617" w:rsidRDefault="00F25E15" w:rsidP="001520EE">
      <w:pPr>
        <w:jc w:val="both"/>
        <w:rPr>
          <w:sz w:val="24"/>
          <w:szCs w:val="24"/>
        </w:rPr>
      </w:pPr>
      <w:r>
        <w:rPr>
          <w:sz w:val="24"/>
          <w:szCs w:val="24"/>
        </w:rPr>
        <w:t>Im</w:t>
      </w:r>
      <w:r w:rsidR="001520EE" w:rsidRPr="00AB2617">
        <w:rPr>
          <w:sz w:val="24"/>
          <w:szCs w:val="24"/>
        </w:rPr>
        <w:t xml:space="preserve"> September 2015 bringt die </w:t>
      </w:r>
      <w:r w:rsidR="00351EEE" w:rsidRPr="00AB2617">
        <w:rPr>
          <w:sz w:val="24"/>
          <w:szCs w:val="24"/>
        </w:rPr>
        <w:t>KSB</w:t>
      </w:r>
      <w:r w:rsidR="00E11193">
        <w:rPr>
          <w:sz w:val="24"/>
          <w:szCs w:val="24"/>
        </w:rPr>
        <w:t xml:space="preserve"> Gruppe</w:t>
      </w:r>
      <w:r w:rsidR="001520EE" w:rsidRPr="00AB2617">
        <w:rPr>
          <w:sz w:val="24"/>
          <w:szCs w:val="24"/>
        </w:rPr>
        <w:t>, eine Erweiterung der seit Jahren bew</w:t>
      </w:r>
      <w:r w:rsidR="00351EEE" w:rsidRPr="00AB2617">
        <w:rPr>
          <w:sz w:val="24"/>
          <w:szCs w:val="24"/>
        </w:rPr>
        <w:t>ä</w:t>
      </w:r>
      <w:r w:rsidR="001520EE" w:rsidRPr="00AB2617">
        <w:rPr>
          <w:sz w:val="24"/>
          <w:szCs w:val="24"/>
        </w:rPr>
        <w:t xml:space="preserve">hrten Baureihe Multitec auf den Markt. Die </w:t>
      </w:r>
      <w:r w:rsidR="00852732" w:rsidRPr="00AB2617">
        <w:rPr>
          <w:sz w:val="24"/>
          <w:szCs w:val="24"/>
        </w:rPr>
        <w:t xml:space="preserve">neue </w:t>
      </w:r>
      <w:r w:rsidR="00351EEE" w:rsidRPr="00AB2617">
        <w:rPr>
          <w:sz w:val="24"/>
          <w:szCs w:val="24"/>
        </w:rPr>
        <w:t xml:space="preserve">Hochdruckpumpe </w:t>
      </w:r>
      <w:r w:rsidR="00852732" w:rsidRPr="00AB2617">
        <w:rPr>
          <w:sz w:val="24"/>
          <w:szCs w:val="24"/>
        </w:rPr>
        <w:t>Multitec DN 200 wir</w:t>
      </w:r>
      <w:r w:rsidR="00457DAB" w:rsidRPr="00AB2617">
        <w:rPr>
          <w:sz w:val="24"/>
          <w:szCs w:val="24"/>
        </w:rPr>
        <w:t>d</w:t>
      </w:r>
      <w:r w:rsidR="00852732" w:rsidRPr="00AB2617">
        <w:rPr>
          <w:sz w:val="24"/>
          <w:szCs w:val="24"/>
        </w:rPr>
        <w:t xml:space="preserve"> es mit vier verschiedenen Hydrauliken jeweils als zwei-, </w:t>
      </w:r>
      <w:r w:rsidR="00A87029">
        <w:rPr>
          <w:sz w:val="24"/>
          <w:szCs w:val="24"/>
        </w:rPr>
        <w:t>bis</w:t>
      </w:r>
      <w:r w:rsidR="00852732" w:rsidRPr="00AB2617">
        <w:rPr>
          <w:sz w:val="24"/>
          <w:szCs w:val="24"/>
        </w:rPr>
        <w:t xml:space="preserve"> sechsstufige Pumpen geben.</w:t>
      </w:r>
      <w:r w:rsidR="00AB2617" w:rsidRPr="00AB2617">
        <w:rPr>
          <w:sz w:val="24"/>
          <w:szCs w:val="24"/>
        </w:rPr>
        <w:t xml:space="preserve"> </w:t>
      </w:r>
      <w:r w:rsidR="00852732" w:rsidRPr="00AB2617">
        <w:rPr>
          <w:sz w:val="24"/>
          <w:szCs w:val="24"/>
        </w:rPr>
        <w:t xml:space="preserve">Sie ist </w:t>
      </w:r>
      <w:r w:rsidR="001520EE" w:rsidRPr="00AB2617">
        <w:rPr>
          <w:sz w:val="24"/>
          <w:szCs w:val="24"/>
        </w:rPr>
        <w:t>für einen Gehäusedruck von 40</w:t>
      </w:r>
      <w:r w:rsidR="00852732" w:rsidRPr="00AB2617">
        <w:rPr>
          <w:sz w:val="24"/>
          <w:szCs w:val="24"/>
        </w:rPr>
        <w:t> </w:t>
      </w:r>
      <w:r w:rsidR="001520EE" w:rsidRPr="00AB2617">
        <w:rPr>
          <w:sz w:val="24"/>
          <w:szCs w:val="24"/>
        </w:rPr>
        <w:t>bar ausgelegt</w:t>
      </w:r>
      <w:r w:rsidR="00351EEE" w:rsidRPr="00AB2617">
        <w:rPr>
          <w:sz w:val="24"/>
          <w:szCs w:val="24"/>
        </w:rPr>
        <w:t xml:space="preserve"> und</w:t>
      </w:r>
      <w:r w:rsidR="001520EE" w:rsidRPr="00AB2617">
        <w:rPr>
          <w:sz w:val="24"/>
          <w:szCs w:val="24"/>
        </w:rPr>
        <w:t xml:space="preserve"> für </w:t>
      </w:r>
      <w:r w:rsidR="00457DAB" w:rsidRPr="00AB2617">
        <w:rPr>
          <w:sz w:val="24"/>
          <w:szCs w:val="24"/>
        </w:rPr>
        <w:t xml:space="preserve">die </w:t>
      </w:r>
      <w:r w:rsidR="00852732" w:rsidRPr="00AB2617">
        <w:rPr>
          <w:sz w:val="24"/>
          <w:szCs w:val="24"/>
        </w:rPr>
        <w:t xml:space="preserve">Anwendungsbereiche </w:t>
      </w:r>
      <w:r w:rsidR="00A87029">
        <w:rPr>
          <w:sz w:val="24"/>
          <w:szCs w:val="24"/>
        </w:rPr>
        <w:t>Wasser</w:t>
      </w:r>
      <w:r w:rsidR="00676850">
        <w:rPr>
          <w:sz w:val="24"/>
          <w:szCs w:val="24"/>
        </w:rPr>
        <w:softHyphen/>
      </w:r>
      <w:r w:rsidR="00A87029">
        <w:rPr>
          <w:sz w:val="24"/>
          <w:szCs w:val="24"/>
        </w:rPr>
        <w:t>versorgung,</w:t>
      </w:r>
      <w:r w:rsidR="00A87029" w:rsidRPr="00AB2617">
        <w:rPr>
          <w:sz w:val="24"/>
          <w:szCs w:val="24"/>
        </w:rPr>
        <w:t xml:space="preserve"> </w:t>
      </w:r>
      <w:r w:rsidR="001520EE" w:rsidRPr="00AB2617">
        <w:rPr>
          <w:sz w:val="24"/>
          <w:szCs w:val="24"/>
        </w:rPr>
        <w:t>Bewässerung, Druckerhöhung</w:t>
      </w:r>
      <w:r w:rsidR="00A87029">
        <w:rPr>
          <w:sz w:val="24"/>
          <w:szCs w:val="24"/>
        </w:rPr>
        <w:t xml:space="preserve"> </w:t>
      </w:r>
      <w:r w:rsidR="001520EE" w:rsidRPr="00AB2617">
        <w:rPr>
          <w:sz w:val="24"/>
          <w:szCs w:val="24"/>
        </w:rPr>
        <w:t>oder Feuerlösch</w:t>
      </w:r>
      <w:r w:rsidR="00351EEE" w:rsidRPr="00AB2617">
        <w:rPr>
          <w:sz w:val="24"/>
          <w:szCs w:val="24"/>
        </w:rPr>
        <w:t>en</w:t>
      </w:r>
      <w:r w:rsidR="001520EE" w:rsidRPr="00AB2617">
        <w:rPr>
          <w:sz w:val="24"/>
          <w:szCs w:val="24"/>
        </w:rPr>
        <w:t xml:space="preserve"> vorgesehen.</w:t>
      </w:r>
      <w:r w:rsidR="00AB2617" w:rsidRPr="00AB2617">
        <w:rPr>
          <w:sz w:val="24"/>
          <w:szCs w:val="24"/>
        </w:rPr>
        <w:t xml:space="preserve"> </w:t>
      </w:r>
      <w:r w:rsidR="00852732" w:rsidRPr="00AB2617">
        <w:rPr>
          <w:sz w:val="24"/>
          <w:szCs w:val="24"/>
        </w:rPr>
        <w:t>Ihr</w:t>
      </w:r>
      <w:r w:rsidR="001520EE" w:rsidRPr="00AB2617">
        <w:rPr>
          <w:sz w:val="24"/>
          <w:szCs w:val="24"/>
        </w:rPr>
        <w:t>e maximale Förderhöhe liegt bei knapp 400</w:t>
      </w:r>
      <w:r w:rsidR="00852732" w:rsidRPr="00AB2617">
        <w:rPr>
          <w:sz w:val="24"/>
          <w:szCs w:val="24"/>
        </w:rPr>
        <w:t> </w:t>
      </w:r>
      <w:r w:rsidR="001520EE" w:rsidRPr="00AB2617">
        <w:rPr>
          <w:sz w:val="24"/>
          <w:szCs w:val="24"/>
        </w:rPr>
        <w:t xml:space="preserve">m und die größte Fördermenge </w:t>
      </w:r>
      <w:r w:rsidR="00351EEE" w:rsidRPr="00AB2617">
        <w:rPr>
          <w:sz w:val="24"/>
          <w:szCs w:val="24"/>
        </w:rPr>
        <w:t>beträgt</w:t>
      </w:r>
      <w:r w:rsidR="001520EE" w:rsidRPr="00AB2617">
        <w:rPr>
          <w:sz w:val="24"/>
          <w:szCs w:val="24"/>
        </w:rPr>
        <w:t xml:space="preserve"> 850 m³/h.</w:t>
      </w:r>
    </w:p>
    <w:p w:rsidR="001520EE" w:rsidRPr="00AB2617" w:rsidRDefault="001520EE" w:rsidP="001520EE">
      <w:pPr>
        <w:jc w:val="both"/>
        <w:rPr>
          <w:sz w:val="24"/>
          <w:szCs w:val="24"/>
        </w:rPr>
      </w:pPr>
    </w:p>
    <w:p w:rsidR="001520EE" w:rsidRPr="00AB2617" w:rsidRDefault="001520EE" w:rsidP="001520EE">
      <w:pPr>
        <w:jc w:val="both"/>
        <w:rPr>
          <w:sz w:val="24"/>
          <w:szCs w:val="24"/>
        </w:rPr>
      </w:pPr>
      <w:r w:rsidRPr="00AB2617">
        <w:rPr>
          <w:sz w:val="24"/>
          <w:szCs w:val="24"/>
        </w:rPr>
        <w:t>Als Antriebe kommen ausschließlich vierpolige Drehstrom</w:t>
      </w:r>
      <w:r w:rsidR="00351EEE" w:rsidRPr="00AB2617">
        <w:rPr>
          <w:sz w:val="24"/>
          <w:szCs w:val="24"/>
        </w:rPr>
        <w:t>-</w:t>
      </w:r>
      <w:r w:rsidRPr="00AB2617">
        <w:rPr>
          <w:sz w:val="24"/>
          <w:szCs w:val="24"/>
        </w:rPr>
        <w:t>Aggregate bis zu einer maximalen Leistung von 1</w:t>
      </w:r>
      <w:r w:rsidR="00852732" w:rsidRPr="00AB2617">
        <w:rPr>
          <w:sz w:val="24"/>
          <w:szCs w:val="24"/>
        </w:rPr>
        <w:t>.</w:t>
      </w:r>
      <w:r w:rsidRPr="00AB2617">
        <w:rPr>
          <w:sz w:val="24"/>
          <w:szCs w:val="24"/>
        </w:rPr>
        <w:t>000 kW</w:t>
      </w:r>
      <w:r w:rsidR="00457DAB" w:rsidRPr="00AB2617">
        <w:rPr>
          <w:sz w:val="24"/>
          <w:szCs w:val="24"/>
        </w:rPr>
        <w:t xml:space="preserve"> zum Einsatz</w:t>
      </w:r>
      <w:r w:rsidRPr="00AB2617">
        <w:rPr>
          <w:sz w:val="24"/>
          <w:szCs w:val="24"/>
        </w:rPr>
        <w:t>.</w:t>
      </w:r>
      <w:r w:rsidR="00AB2617" w:rsidRPr="00AB2617">
        <w:rPr>
          <w:sz w:val="24"/>
          <w:szCs w:val="24"/>
        </w:rPr>
        <w:t xml:space="preserve"> </w:t>
      </w:r>
      <w:r w:rsidRPr="00AB2617">
        <w:rPr>
          <w:sz w:val="24"/>
          <w:szCs w:val="24"/>
        </w:rPr>
        <w:t xml:space="preserve">Gegenüber </w:t>
      </w:r>
      <w:r w:rsidR="00457DAB" w:rsidRPr="00AB2617">
        <w:rPr>
          <w:sz w:val="24"/>
          <w:szCs w:val="24"/>
        </w:rPr>
        <w:t xml:space="preserve">schnelllaufenden Aggregaten </w:t>
      </w:r>
      <w:r w:rsidRPr="00AB2617">
        <w:rPr>
          <w:sz w:val="24"/>
          <w:szCs w:val="24"/>
        </w:rPr>
        <w:t>mit kleineren Nennweiten haben die neuen Pumpen den Vorteil, dass sie bei 1.4</w:t>
      </w:r>
      <w:r w:rsidR="00803867" w:rsidRPr="00AB2617">
        <w:rPr>
          <w:sz w:val="24"/>
          <w:szCs w:val="24"/>
        </w:rPr>
        <w:t>50 (50 Hz) b</w:t>
      </w:r>
      <w:r w:rsidRPr="00AB2617">
        <w:rPr>
          <w:sz w:val="24"/>
          <w:szCs w:val="24"/>
        </w:rPr>
        <w:t>zw. 1.750</w:t>
      </w:r>
      <w:r w:rsidR="00803867" w:rsidRPr="00AB2617">
        <w:rPr>
          <w:sz w:val="24"/>
          <w:szCs w:val="24"/>
        </w:rPr>
        <w:t> (60 Hz)</w:t>
      </w:r>
      <w:r w:rsidRPr="00AB2617">
        <w:rPr>
          <w:sz w:val="24"/>
          <w:szCs w:val="24"/>
        </w:rPr>
        <w:t xml:space="preserve"> Umdrehungen den gleichen maximalen Förderstrom erzielen wie</w:t>
      </w:r>
      <w:r w:rsidR="00457DAB" w:rsidRPr="00AB2617">
        <w:rPr>
          <w:sz w:val="24"/>
          <w:szCs w:val="24"/>
        </w:rPr>
        <w:t xml:space="preserve"> diese</w:t>
      </w:r>
      <w:r w:rsidRPr="00AB2617">
        <w:rPr>
          <w:sz w:val="24"/>
          <w:szCs w:val="24"/>
        </w:rPr>
        <w:t>, dabei aber deutlich leiser sind.</w:t>
      </w:r>
      <w:r w:rsidR="00AB2617" w:rsidRPr="00AB2617">
        <w:rPr>
          <w:sz w:val="24"/>
          <w:szCs w:val="24"/>
        </w:rPr>
        <w:t xml:space="preserve"> </w:t>
      </w:r>
      <w:r w:rsidRPr="00AB2617">
        <w:rPr>
          <w:sz w:val="24"/>
          <w:szCs w:val="24"/>
        </w:rPr>
        <w:t>D</w:t>
      </w:r>
      <w:r w:rsidR="00457DAB" w:rsidRPr="00AB2617">
        <w:rPr>
          <w:sz w:val="24"/>
          <w:szCs w:val="24"/>
        </w:rPr>
        <w:t>ank</w:t>
      </w:r>
      <w:r w:rsidRPr="00AB2617">
        <w:rPr>
          <w:sz w:val="24"/>
          <w:szCs w:val="24"/>
        </w:rPr>
        <w:t xml:space="preserve"> </w:t>
      </w:r>
      <w:r w:rsidR="00457DAB" w:rsidRPr="00AB2617">
        <w:rPr>
          <w:sz w:val="24"/>
          <w:szCs w:val="24"/>
        </w:rPr>
        <w:t xml:space="preserve">der </w:t>
      </w:r>
      <w:r w:rsidRPr="00AB2617">
        <w:rPr>
          <w:sz w:val="24"/>
          <w:szCs w:val="24"/>
        </w:rPr>
        <w:t>niedrige</w:t>
      </w:r>
      <w:r w:rsidR="00852732" w:rsidRPr="00AB2617">
        <w:rPr>
          <w:sz w:val="24"/>
          <w:szCs w:val="24"/>
        </w:rPr>
        <w:t>n</w:t>
      </w:r>
      <w:r w:rsidRPr="00AB2617">
        <w:rPr>
          <w:sz w:val="24"/>
          <w:szCs w:val="24"/>
        </w:rPr>
        <w:t xml:space="preserve"> Drehzahl</w:t>
      </w:r>
      <w:r w:rsidR="00852732" w:rsidRPr="00AB2617">
        <w:rPr>
          <w:sz w:val="24"/>
          <w:szCs w:val="24"/>
        </w:rPr>
        <w:t>en</w:t>
      </w:r>
      <w:r w:rsidRPr="00AB2617">
        <w:rPr>
          <w:sz w:val="24"/>
          <w:szCs w:val="24"/>
        </w:rPr>
        <w:t xml:space="preserve"> </w:t>
      </w:r>
      <w:r w:rsidR="00457DAB" w:rsidRPr="00AB2617">
        <w:rPr>
          <w:sz w:val="24"/>
          <w:szCs w:val="24"/>
        </w:rPr>
        <w:t>kommt es zu einem</w:t>
      </w:r>
      <w:r w:rsidRPr="00AB2617">
        <w:rPr>
          <w:sz w:val="24"/>
          <w:szCs w:val="24"/>
        </w:rPr>
        <w:t xml:space="preserve"> geringeren </w:t>
      </w:r>
      <w:r w:rsidR="00852732" w:rsidRPr="00AB2617">
        <w:rPr>
          <w:sz w:val="24"/>
          <w:szCs w:val="24"/>
        </w:rPr>
        <w:t>Verschleiß</w:t>
      </w:r>
      <w:r w:rsidRPr="00AB2617">
        <w:rPr>
          <w:sz w:val="24"/>
          <w:szCs w:val="24"/>
        </w:rPr>
        <w:t xml:space="preserve"> </w:t>
      </w:r>
      <w:r w:rsidR="00852732" w:rsidRPr="00AB2617">
        <w:rPr>
          <w:sz w:val="24"/>
          <w:szCs w:val="24"/>
        </w:rPr>
        <w:t xml:space="preserve">und </w:t>
      </w:r>
      <w:r w:rsidR="00457DAB" w:rsidRPr="00AB2617">
        <w:rPr>
          <w:sz w:val="24"/>
          <w:szCs w:val="24"/>
        </w:rPr>
        <w:t xml:space="preserve">das </w:t>
      </w:r>
      <w:r w:rsidRPr="00AB2617">
        <w:rPr>
          <w:sz w:val="24"/>
          <w:szCs w:val="24"/>
        </w:rPr>
        <w:t>wirk</w:t>
      </w:r>
      <w:r w:rsidR="00457DAB" w:rsidRPr="00AB2617">
        <w:rPr>
          <w:sz w:val="24"/>
          <w:szCs w:val="24"/>
        </w:rPr>
        <w:t>t</w:t>
      </w:r>
      <w:r w:rsidRPr="00AB2617">
        <w:rPr>
          <w:sz w:val="24"/>
          <w:szCs w:val="24"/>
        </w:rPr>
        <w:t xml:space="preserve"> sich positiv auf die Lebensdauer </w:t>
      </w:r>
      <w:r w:rsidR="00CF40C8">
        <w:rPr>
          <w:sz w:val="24"/>
          <w:szCs w:val="24"/>
        </w:rPr>
        <w:t xml:space="preserve">sowie den Wirkungsgrad </w:t>
      </w:r>
      <w:r w:rsidRPr="00AB2617">
        <w:rPr>
          <w:sz w:val="24"/>
          <w:szCs w:val="24"/>
        </w:rPr>
        <w:t>aus.</w:t>
      </w:r>
      <w:r w:rsidR="00AB2617" w:rsidRPr="00AB2617">
        <w:rPr>
          <w:sz w:val="24"/>
          <w:szCs w:val="24"/>
        </w:rPr>
        <w:t xml:space="preserve"> </w:t>
      </w:r>
      <w:r w:rsidR="00CC3FB0">
        <w:rPr>
          <w:sz w:val="24"/>
          <w:szCs w:val="24"/>
        </w:rPr>
        <w:t xml:space="preserve">Energieeffizienz, </w:t>
      </w:r>
      <w:r w:rsidR="00CC3FB0" w:rsidRPr="00AB2617">
        <w:rPr>
          <w:sz w:val="24"/>
          <w:szCs w:val="24"/>
        </w:rPr>
        <w:t>lange Standzeiten</w:t>
      </w:r>
      <w:r w:rsidR="00CC3FB0" w:rsidRPr="00CC3FB0">
        <w:rPr>
          <w:sz w:val="24"/>
          <w:szCs w:val="24"/>
        </w:rPr>
        <w:t xml:space="preserve"> </w:t>
      </w:r>
      <w:r w:rsidR="00CC3FB0">
        <w:rPr>
          <w:sz w:val="24"/>
          <w:szCs w:val="24"/>
        </w:rPr>
        <w:t>und g</w:t>
      </w:r>
      <w:r w:rsidR="00852732" w:rsidRPr="00AB2617">
        <w:rPr>
          <w:sz w:val="24"/>
          <w:szCs w:val="24"/>
        </w:rPr>
        <w:t>eringe</w:t>
      </w:r>
      <w:r w:rsidRPr="00AB2617">
        <w:rPr>
          <w:sz w:val="24"/>
          <w:szCs w:val="24"/>
        </w:rPr>
        <w:t xml:space="preserve"> Geräusch</w:t>
      </w:r>
      <w:r w:rsidR="00CC3FB0">
        <w:rPr>
          <w:sz w:val="24"/>
          <w:szCs w:val="24"/>
        </w:rPr>
        <w:softHyphen/>
      </w:r>
      <w:r w:rsidRPr="00AB2617">
        <w:rPr>
          <w:sz w:val="24"/>
          <w:szCs w:val="24"/>
        </w:rPr>
        <w:t>emission</w:t>
      </w:r>
      <w:r w:rsidR="00CF40C8">
        <w:rPr>
          <w:sz w:val="24"/>
          <w:szCs w:val="24"/>
        </w:rPr>
        <w:t xml:space="preserve">, </w:t>
      </w:r>
      <w:r w:rsidRPr="00AB2617">
        <w:rPr>
          <w:sz w:val="24"/>
          <w:szCs w:val="24"/>
        </w:rPr>
        <w:t>sind bei den Kunden im Wassersektor sehr gefragt</w:t>
      </w:r>
      <w:r w:rsidR="00457DAB" w:rsidRPr="00AB2617">
        <w:rPr>
          <w:sz w:val="24"/>
          <w:szCs w:val="24"/>
        </w:rPr>
        <w:t>.</w:t>
      </w:r>
    </w:p>
    <w:p w:rsidR="001520EE" w:rsidRPr="00AB2617" w:rsidRDefault="001520EE" w:rsidP="001520EE">
      <w:pPr>
        <w:jc w:val="both"/>
        <w:rPr>
          <w:sz w:val="24"/>
          <w:szCs w:val="24"/>
        </w:rPr>
      </w:pPr>
    </w:p>
    <w:p w:rsidR="00457DAB" w:rsidRPr="00AB2617" w:rsidRDefault="001520EE" w:rsidP="00CF40C8">
      <w:pPr>
        <w:jc w:val="both"/>
        <w:rPr>
          <w:sz w:val="24"/>
          <w:szCs w:val="24"/>
        </w:rPr>
      </w:pPr>
      <w:r w:rsidRPr="00AB2617">
        <w:rPr>
          <w:sz w:val="24"/>
          <w:szCs w:val="24"/>
        </w:rPr>
        <w:t>Die maximal zulässige Mediumstemperatur sollte 60 °C nicht übersteigen.</w:t>
      </w:r>
      <w:r w:rsidR="00AB2617" w:rsidRPr="00AB2617">
        <w:rPr>
          <w:sz w:val="24"/>
          <w:szCs w:val="24"/>
        </w:rPr>
        <w:t xml:space="preserve"> </w:t>
      </w:r>
      <w:r w:rsidRPr="00AB2617">
        <w:rPr>
          <w:sz w:val="24"/>
          <w:szCs w:val="24"/>
        </w:rPr>
        <w:t>Die Gehäuse der bis zu 1,6 t schweren Pumpen sind aus Sphäroguss und die Laufräder aus Bronze gefertigt.</w:t>
      </w:r>
      <w:r w:rsidR="00AB2617" w:rsidRPr="00AB2617">
        <w:rPr>
          <w:sz w:val="24"/>
          <w:szCs w:val="24"/>
        </w:rPr>
        <w:t xml:space="preserve"> </w:t>
      </w:r>
      <w:r w:rsidR="00441947" w:rsidRPr="00AB2617">
        <w:rPr>
          <w:sz w:val="24"/>
          <w:szCs w:val="24"/>
        </w:rPr>
        <w:t>Um ein</w:t>
      </w:r>
      <w:r w:rsidR="00351EEE" w:rsidRPr="00AB2617">
        <w:rPr>
          <w:sz w:val="24"/>
          <w:szCs w:val="24"/>
        </w:rPr>
        <w:t>e</w:t>
      </w:r>
      <w:r w:rsidR="00441947" w:rsidRPr="00AB2617">
        <w:rPr>
          <w:sz w:val="24"/>
          <w:szCs w:val="24"/>
        </w:rPr>
        <w:t xml:space="preserve"> möglichst große Einsatzvielfalt sicherzustellen, stehen für die Wellendichtungen diverse einfachwirkende Norm-Gleitringdichtungen oder Stopfbuckspackungen zur Auswahl.</w:t>
      </w:r>
      <w:r w:rsidR="00AB2617" w:rsidRPr="00AB2617">
        <w:rPr>
          <w:sz w:val="24"/>
          <w:szCs w:val="24"/>
        </w:rPr>
        <w:t xml:space="preserve"> </w:t>
      </w:r>
      <w:r w:rsidR="00441947" w:rsidRPr="00AB2617">
        <w:rPr>
          <w:sz w:val="24"/>
          <w:szCs w:val="24"/>
        </w:rPr>
        <w:t>D</w:t>
      </w:r>
      <w:r w:rsidRPr="00AB2617">
        <w:rPr>
          <w:sz w:val="24"/>
          <w:szCs w:val="24"/>
        </w:rPr>
        <w:t>ie Leiträder</w:t>
      </w:r>
      <w:r w:rsidR="007B277A">
        <w:rPr>
          <w:sz w:val="24"/>
          <w:szCs w:val="24"/>
        </w:rPr>
        <w:t xml:space="preserve">, die </w:t>
      </w:r>
      <w:r w:rsidR="00CF40C8">
        <w:rPr>
          <w:sz w:val="24"/>
          <w:szCs w:val="24"/>
        </w:rPr>
        <w:t>in</w:t>
      </w:r>
      <w:r w:rsidR="007B277A">
        <w:rPr>
          <w:sz w:val="24"/>
          <w:szCs w:val="24"/>
        </w:rPr>
        <w:t xml:space="preserve"> Grauguss oder Bronze geliefert werden könne</w:t>
      </w:r>
      <w:r w:rsidR="00CF40C8">
        <w:rPr>
          <w:sz w:val="24"/>
          <w:szCs w:val="24"/>
        </w:rPr>
        <w:t>n</w:t>
      </w:r>
      <w:r w:rsidR="007B277A">
        <w:rPr>
          <w:sz w:val="24"/>
          <w:szCs w:val="24"/>
        </w:rPr>
        <w:t>,</w:t>
      </w:r>
      <w:r w:rsidRPr="00AB2617">
        <w:rPr>
          <w:sz w:val="24"/>
          <w:szCs w:val="24"/>
        </w:rPr>
        <w:t xml:space="preserve"> </w:t>
      </w:r>
      <w:r w:rsidR="00441947" w:rsidRPr="00AB2617">
        <w:rPr>
          <w:sz w:val="24"/>
          <w:szCs w:val="24"/>
        </w:rPr>
        <w:t xml:space="preserve">sind an den Übergängen durch </w:t>
      </w:r>
      <w:r w:rsidR="007B277A">
        <w:rPr>
          <w:sz w:val="24"/>
          <w:szCs w:val="24"/>
        </w:rPr>
        <w:t>Spaltring</w:t>
      </w:r>
      <w:r w:rsidR="00CF40C8">
        <w:rPr>
          <w:sz w:val="24"/>
          <w:szCs w:val="24"/>
        </w:rPr>
        <w:t>e</w:t>
      </w:r>
      <w:r w:rsidR="007B277A" w:rsidRPr="00AB2617">
        <w:rPr>
          <w:sz w:val="24"/>
          <w:szCs w:val="24"/>
        </w:rPr>
        <w:t xml:space="preserve"> </w:t>
      </w:r>
      <w:r w:rsidRPr="00AB2617">
        <w:rPr>
          <w:sz w:val="24"/>
          <w:szCs w:val="24"/>
        </w:rPr>
        <w:t xml:space="preserve">vor Verschleiß </w:t>
      </w:r>
      <w:r w:rsidR="00441947" w:rsidRPr="00AB2617">
        <w:rPr>
          <w:sz w:val="24"/>
          <w:szCs w:val="24"/>
        </w:rPr>
        <w:t>ge</w:t>
      </w:r>
      <w:r w:rsidRPr="00AB2617">
        <w:rPr>
          <w:sz w:val="24"/>
          <w:szCs w:val="24"/>
        </w:rPr>
        <w:t>schütz</w:t>
      </w:r>
      <w:r w:rsidR="00441947" w:rsidRPr="00AB2617">
        <w:rPr>
          <w:sz w:val="24"/>
          <w:szCs w:val="24"/>
        </w:rPr>
        <w:t>t.</w:t>
      </w:r>
      <w:r w:rsidR="00AB2617" w:rsidRPr="00AB2617">
        <w:rPr>
          <w:sz w:val="24"/>
          <w:szCs w:val="24"/>
        </w:rPr>
        <w:t xml:space="preserve"> Die </w:t>
      </w:r>
      <w:r w:rsidR="00457DAB" w:rsidRPr="00AB2617">
        <w:rPr>
          <w:sz w:val="24"/>
          <w:szCs w:val="24"/>
        </w:rPr>
        <w:t xml:space="preserve">Pumpenwelle ist auf beiden Seiten mit Kugellagern gelagert. </w:t>
      </w:r>
    </w:p>
    <w:p w:rsidR="00457DAB" w:rsidRPr="00AB2617" w:rsidRDefault="00457DAB" w:rsidP="00457DAB">
      <w:pPr>
        <w:jc w:val="both"/>
        <w:rPr>
          <w:sz w:val="24"/>
          <w:szCs w:val="24"/>
        </w:rPr>
      </w:pPr>
    </w:p>
    <w:p w:rsidR="001520EE" w:rsidRPr="00AB2617" w:rsidRDefault="001520EE" w:rsidP="00AB2617">
      <w:pPr>
        <w:jc w:val="both"/>
        <w:rPr>
          <w:sz w:val="24"/>
          <w:szCs w:val="24"/>
        </w:rPr>
      </w:pPr>
      <w:r w:rsidRPr="00AB2617">
        <w:rPr>
          <w:sz w:val="24"/>
          <w:szCs w:val="24"/>
        </w:rPr>
        <w:t xml:space="preserve">Dank </w:t>
      </w:r>
      <w:r w:rsidR="00457DAB" w:rsidRPr="00AB2617">
        <w:rPr>
          <w:sz w:val="24"/>
          <w:szCs w:val="24"/>
        </w:rPr>
        <w:t xml:space="preserve">deren </w:t>
      </w:r>
      <w:r w:rsidRPr="00AB2617">
        <w:rPr>
          <w:sz w:val="24"/>
          <w:szCs w:val="24"/>
        </w:rPr>
        <w:t>stark</w:t>
      </w:r>
      <w:r w:rsidR="00457DAB" w:rsidRPr="00AB2617">
        <w:rPr>
          <w:sz w:val="24"/>
          <w:szCs w:val="24"/>
        </w:rPr>
        <w:t>er</w:t>
      </w:r>
      <w:r w:rsidRPr="00AB2617">
        <w:rPr>
          <w:sz w:val="24"/>
          <w:szCs w:val="24"/>
        </w:rPr>
        <w:t xml:space="preserve"> </w:t>
      </w:r>
      <w:r w:rsidR="00457DAB" w:rsidRPr="00AB2617">
        <w:rPr>
          <w:sz w:val="24"/>
          <w:szCs w:val="24"/>
        </w:rPr>
        <w:t>D</w:t>
      </w:r>
      <w:r w:rsidRPr="00AB2617">
        <w:rPr>
          <w:sz w:val="24"/>
          <w:szCs w:val="24"/>
        </w:rPr>
        <w:t>imensionier</w:t>
      </w:r>
      <w:r w:rsidR="00457DAB" w:rsidRPr="00AB2617">
        <w:rPr>
          <w:sz w:val="24"/>
          <w:szCs w:val="24"/>
        </w:rPr>
        <w:t>ung</w:t>
      </w:r>
      <w:r w:rsidRPr="00AB2617">
        <w:rPr>
          <w:sz w:val="24"/>
          <w:szCs w:val="24"/>
        </w:rPr>
        <w:t>, strömungsoptimierter Hydrauliken und leicht austauschbarer Verschleißteile bietet die Multitec DN</w:t>
      </w:r>
      <w:r w:rsidR="00852732" w:rsidRPr="00AB2617">
        <w:rPr>
          <w:sz w:val="24"/>
          <w:szCs w:val="24"/>
        </w:rPr>
        <w:t> </w:t>
      </w:r>
      <w:r w:rsidRPr="00AB2617">
        <w:rPr>
          <w:sz w:val="24"/>
          <w:szCs w:val="24"/>
        </w:rPr>
        <w:t xml:space="preserve">200 </w:t>
      </w:r>
      <w:r w:rsidR="00457DAB" w:rsidRPr="00AB2617">
        <w:rPr>
          <w:sz w:val="24"/>
          <w:szCs w:val="24"/>
        </w:rPr>
        <w:t xml:space="preserve">eine </w:t>
      </w:r>
      <w:r w:rsidRPr="00AB2617">
        <w:rPr>
          <w:sz w:val="24"/>
          <w:szCs w:val="24"/>
        </w:rPr>
        <w:t xml:space="preserve">hohe Betriebssicherheit </w:t>
      </w:r>
      <w:r w:rsidR="00457DAB" w:rsidRPr="00AB2617">
        <w:rPr>
          <w:sz w:val="24"/>
          <w:szCs w:val="24"/>
        </w:rPr>
        <w:t xml:space="preserve">bei günstigen </w:t>
      </w:r>
      <w:r w:rsidRPr="00AB2617">
        <w:rPr>
          <w:sz w:val="24"/>
          <w:szCs w:val="24"/>
        </w:rPr>
        <w:t>Energie- und Wartungskosten</w:t>
      </w:r>
      <w:r w:rsidR="00457DAB" w:rsidRPr="00AB2617">
        <w:rPr>
          <w:sz w:val="24"/>
          <w:szCs w:val="24"/>
        </w:rPr>
        <w:t>.</w:t>
      </w:r>
      <w:r w:rsidR="00AB2617" w:rsidRPr="00AB2617">
        <w:rPr>
          <w:sz w:val="24"/>
          <w:szCs w:val="24"/>
        </w:rPr>
        <w:t xml:space="preserve"> </w:t>
      </w:r>
      <w:r w:rsidRPr="00AB2617">
        <w:rPr>
          <w:sz w:val="24"/>
          <w:szCs w:val="24"/>
        </w:rPr>
        <w:t>Die Multitec ist als horizontale</w:t>
      </w:r>
      <w:r w:rsidR="00212549" w:rsidRPr="00AB2617">
        <w:rPr>
          <w:sz w:val="24"/>
          <w:szCs w:val="24"/>
        </w:rPr>
        <w:t xml:space="preserve"> und vertikale</w:t>
      </w:r>
      <w:r w:rsidRPr="00AB2617">
        <w:rPr>
          <w:sz w:val="24"/>
          <w:szCs w:val="24"/>
        </w:rPr>
        <w:t xml:space="preserve"> </w:t>
      </w:r>
      <w:r w:rsidR="00212549" w:rsidRPr="00AB2617">
        <w:rPr>
          <w:sz w:val="24"/>
          <w:szCs w:val="24"/>
        </w:rPr>
        <w:t>A</w:t>
      </w:r>
      <w:r w:rsidRPr="00AB2617">
        <w:rPr>
          <w:sz w:val="24"/>
          <w:szCs w:val="24"/>
        </w:rPr>
        <w:t>usführung lieferbar.</w:t>
      </w:r>
      <w:r w:rsidR="00AB2617" w:rsidRPr="00AB2617">
        <w:rPr>
          <w:sz w:val="24"/>
          <w:szCs w:val="24"/>
        </w:rPr>
        <w:t xml:space="preserve"> </w:t>
      </w:r>
      <w:r w:rsidRPr="00AB2617">
        <w:rPr>
          <w:sz w:val="24"/>
          <w:szCs w:val="24"/>
        </w:rPr>
        <w:t xml:space="preserve">Die ersten </w:t>
      </w:r>
      <w:r w:rsidR="00AB2617" w:rsidRPr="00AB2617">
        <w:rPr>
          <w:sz w:val="24"/>
          <w:szCs w:val="24"/>
        </w:rPr>
        <w:t>zwölf</w:t>
      </w:r>
      <w:r w:rsidRPr="00AB2617">
        <w:rPr>
          <w:sz w:val="24"/>
          <w:szCs w:val="24"/>
        </w:rPr>
        <w:t xml:space="preserve"> Aggregate des neuen Pumpentyps </w:t>
      </w:r>
      <w:r w:rsidR="00212549" w:rsidRPr="00AB2617">
        <w:rPr>
          <w:sz w:val="24"/>
          <w:szCs w:val="24"/>
        </w:rPr>
        <w:t xml:space="preserve">liefert das französische Werk des Pumpenherstellers in </w:t>
      </w:r>
      <w:r w:rsidR="00212549" w:rsidRPr="00AB2617">
        <w:rPr>
          <w:rFonts w:cs="Arial"/>
          <w:sz w:val="24"/>
          <w:szCs w:val="24"/>
        </w:rPr>
        <w:t>Châteauroux</w:t>
      </w:r>
      <w:r w:rsidR="00212549" w:rsidRPr="00AB2617">
        <w:rPr>
          <w:sz w:val="24"/>
          <w:szCs w:val="24"/>
        </w:rPr>
        <w:t xml:space="preserve"> </w:t>
      </w:r>
      <w:r w:rsidR="00852732" w:rsidRPr="00AB2617">
        <w:rPr>
          <w:sz w:val="24"/>
          <w:szCs w:val="24"/>
        </w:rPr>
        <w:t>voraussichtlich</w:t>
      </w:r>
      <w:r w:rsidRPr="00AB2617">
        <w:rPr>
          <w:sz w:val="24"/>
          <w:szCs w:val="24"/>
        </w:rPr>
        <w:t xml:space="preserve"> im </w:t>
      </w:r>
      <w:r w:rsidR="007B277A">
        <w:rPr>
          <w:sz w:val="24"/>
          <w:szCs w:val="24"/>
        </w:rPr>
        <w:t>März</w:t>
      </w:r>
      <w:r w:rsidR="00904A47">
        <w:rPr>
          <w:sz w:val="24"/>
          <w:szCs w:val="24"/>
        </w:rPr>
        <w:t xml:space="preserve"> 2016</w:t>
      </w:r>
      <w:r w:rsidR="007B277A" w:rsidRPr="00AB2617">
        <w:rPr>
          <w:sz w:val="24"/>
          <w:szCs w:val="24"/>
        </w:rPr>
        <w:t xml:space="preserve"> </w:t>
      </w:r>
      <w:r w:rsidRPr="00AB2617">
        <w:rPr>
          <w:sz w:val="24"/>
          <w:szCs w:val="24"/>
        </w:rPr>
        <w:t xml:space="preserve">an </w:t>
      </w:r>
      <w:r w:rsidR="00852732" w:rsidRPr="00AB2617">
        <w:rPr>
          <w:sz w:val="24"/>
          <w:szCs w:val="24"/>
        </w:rPr>
        <w:t>ein</w:t>
      </w:r>
      <w:r w:rsidRPr="00AB2617">
        <w:rPr>
          <w:sz w:val="24"/>
          <w:szCs w:val="24"/>
        </w:rPr>
        <w:t xml:space="preserve"> </w:t>
      </w:r>
      <w:r w:rsidR="00852732" w:rsidRPr="00AB2617">
        <w:rPr>
          <w:sz w:val="24"/>
          <w:szCs w:val="24"/>
        </w:rPr>
        <w:t>algerisches</w:t>
      </w:r>
      <w:r w:rsidRPr="00AB2617">
        <w:rPr>
          <w:sz w:val="24"/>
          <w:szCs w:val="24"/>
        </w:rPr>
        <w:t xml:space="preserve"> Wasserprojekt </w:t>
      </w:r>
      <w:r w:rsidR="00212549" w:rsidRPr="00AB2617">
        <w:rPr>
          <w:sz w:val="24"/>
          <w:szCs w:val="24"/>
        </w:rPr>
        <w:t xml:space="preserve">aus. </w:t>
      </w:r>
    </w:p>
    <w:p w:rsidR="001520EE" w:rsidRPr="00AB2617" w:rsidRDefault="001520EE" w:rsidP="001520EE">
      <w:pPr>
        <w:jc w:val="both"/>
        <w:rPr>
          <w:sz w:val="24"/>
          <w:szCs w:val="24"/>
        </w:rPr>
      </w:pPr>
    </w:p>
    <w:p w:rsidR="001520EE" w:rsidRPr="00AB2617" w:rsidRDefault="00803867" w:rsidP="00803867">
      <w:pPr>
        <w:jc w:val="both"/>
        <w:rPr>
          <w:sz w:val="24"/>
          <w:szCs w:val="24"/>
        </w:rPr>
      </w:pPr>
      <w:r w:rsidRPr="00AB2617">
        <w:rPr>
          <w:sz w:val="24"/>
          <w:szCs w:val="24"/>
        </w:rPr>
        <w:t>Illustration</w:t>
      </w:r>
      <w:r w:rsidR="001520EE" w:rsidRPr="00AB2617">
        <w:rPr>
          <w:sz w:val="24"/>
          <w:szCs w:val="24"/>
        </w:rPr>
        <w:t xml:space="preserve">: </w:t>
      </w:r>
      <w:r w:rsidRPr="00AB2617">
        <w:rPr>
          <w:sz w:val="24"/>
          <w:szCs w:val="24"/>
        </w:rPr>
        <w:t>Dank niedrige</w:t>
      </w:r>
      <w:r w:rsidR="00AB2617" w:rsidRPr="00AB2617">
        <w:rPr>
          <w:sz w:val="24"/>
          <w:szCs w:val="24"/>
        </w:rPr>
        <w:t>r</w:t>
      </w:r>
      <w:r w:rsidRPr="00AB2617">
        <w:rPr>
          <w:sz w:val="24"/>
          <w:szCs w:val="24"/>
        </w:rPr>
        <w:t xml:space="preserve"> Drehzahlen erreichen die neuen Multitec DN 200 lange Standzeiten und sind dabei im Betrieb sehr leise. (</w:t>
      </w:r>
      <w:r w:rsidRPr="00AB2617">
        <w:rPr>
          <w:rFonts w:cs="Arial"/>
          <w:sz w:val="24"/>
          <w:szCs w:val="24"/>
        </w:rPr>
        <w:t>©</w:t>
      </w:r>
      <w:r w:rsidRPr="00AB2617">
        <w:rPr>
          <w:sz w:val="24"/>
          <w:szCs w:val="24"/>
        </w:rPr>
        <w:t xml:space="preserve"> KSB Aktiengesellschaft, Frankenthal </w:t>
      </w:r>
      <w:r w:rsidR="001520EE" w:rsidRPr="00AB2617">
        <w:rPr>
          <w:sz w:val="24"/>
          <w:szCs w:val="24"/>
        </w:rPr>
        <w:t>)</w:t>
      </w:r>
    </w:p>
    <w:sectPr w:rsidR="001520EE" w:rsidRPr="00AB2617" w:rsidSect="00AB2617">
      <w:headerReference w:type="default" r:id="rId7"/>
      <w:headerReference w:type="first" r:id="rId8"/>
      <w:pgSz w:w="11907" w:h="16840"/>
      <w:pgMar w:top="993" w:right="2835" w:bottom="709" w:left="2410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E36" w:rsidRDefault="00173E36" w:rsidP="00803867">
      <w:r>
        <w:separator/>
      </w:r>
    </w:p>
  </w:endnote>
  <w:endnote w:type="continuationSeparator" w:id="0">
    <w:p w:rsidR="00173E36" w:rsidRDefault="00173E36" w:rsidP="0080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E36" w:rsidRDefault="00173E36" w:rsidP="00803867">
      <w:r>
        <w:separator/>
      </w:r>
    </w:p>
  </w:footnote>
  <w:footnote w:type="continuationSeparator" w:id="0">
    <w:p w:rsidR="00173E36" w:rsidRDefault="00173E36" w:rsidP="00803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503" w:rsidRDefault="00353F13">
    <w:pPr>
      <w:pStyle w:val="Kopfzeile"/>
      <w:tabs>
        <w:tab w:val="left" w:pos="6237"/>
      </w:tabs>
      <w:rPr>
        <w:rFonts w:ascii="CG Times" w:hAnsi="CG Times"/>
      </w:rPr>
    </w:pPr>
    <w:r>
      <w:fldChar w:fldCharType="begin"/>
    </w:r>
    <w:r>
      <w:instrText xml:space="preserve"> FILENAME  \* MERGEFORMAT </w:instrText>
    </w:r>
    <w:r>
      <w:fldChar w:fldCharType="separate"/>
    </w:r>
    <w:r w:rsidR="00772E23" w:rsidRPr="00772E23">
      <w:rPr>
        <w:rFonts w:ascii="CG Times" w:hAnsi="CG Times"/>
        <w:noProof/>
        <w:sz w:val="10"/>
      </w:rPr>
      <w:t>D_Multitec-DN200_00.docx</w:t>
    </w:r>
    <w:r>
      <w:rPr>
        <w:rFonts w:ascii="CG Times" w:hAnsi="CG Times"/>
        <w:noProof/>
        <w:sz w:val="10"/>
      </w:rPr>
      <w:fldChar w:fldCharType="end"/>
    </w:r>
    <w:r w:rsidR="00D8698A">
      <w:rPr>
        <w:rFonts w:ascii="CG Times" w:hAnsi="CG Times"/>
      </w:rPr>
      <w:tab/>
      <w:t xml:space="preserve">Seite </w:t>
    </w:r>
    <w:r w:rsidR="00400C8E">
      <w:rPr>
        <w:rStyle w:val="Seitenzahl"/>
        <w:rFonts w:ascii="CG Times" w:hAnsi="CG Times"/>
      </w:rPr>
      <w:fldChar w:fldCharType="begin"/>
    </w:r>
    <w:r w:rsidR="00D8698A">
      <w:rPr>
        <w:rStyle w:val="Seitenzahl"/>
        <w:rFonts w:ascii="CG Times" w:hAnsi="CG Times"/>
      </w:rPr>
      <w:instrText xml:space="preserve"> PAGE </w:instrText>
    </w:r>
    <w:r w:rsidR="00400C8E">
      <w:rPr>
        <w:rStyle w:val="Seitenzahl"/>
        <w:rFonts w:ascii="CG Times" w:hAnsi="CG Times"/>
      </w:rPr>
      <w:fldChar w:fldCharType="separate"/>
    </w:r>
    <w:r>
      <w:rPr>
        <w:rStyle w:val="Seitenzahl"/>
        <w:rFonts w:ascii="CG Times" w:hAnsi="CG Times"/>
        <w:noProof/>
      </w:rPr>
      <w:t>1</w:t>
    </w:r>
    <w:r w:rsidR="00400C8E">
      <w:rPr>
        <w:rStyle w:val="Seitenzahl"/>
        <w:rFonts w:ascii="CG Times" w:hAnsi="CG Times"/>
      </w:rPr>
      <w:fldChar w:fldCharType="end"/>
    </w:r>
    <w:r w:rsidR="00D8698A">
      <w:rPr>
        <w:rStyle w:val="Seitenzahl"/>
        <w:rFonts w:ascii="CG Times" w:hAnsi="CG Times"/>
      </w:rPr>
      <w:t xml:space="preserve"> von </w:t>
    </w:r>
    <w:r>
      <w:fldChar w:fldCharType="begin"/>
    </w:r>
    <w:r>
      <w:instrText xml:space="preserve"> NUMPAGES  \* MERGEFORMAT </w:instrText>
    </w:r>
    <w:r>
      <w:fldChar w:fldCharType="separate"/>
    </w:r>
    <w:r w:rsidRPr="00353F13">
      <w:rPr>
        <w:rStyle w:val="Seitenzahl"/>
        <w:noProof/>
      </w:rPr>
      <w:t>1</w:t>
    </w:r>
    <w:r>
      <w:rPr>
        <w:rStyle w:val="Seitenzahl"/>
        <w:noProof/>
      </w:rPr>
      <w:fldChar w:fldCharType="end"/>
    </w:r>
  </w:p>
  <w:p w:rsidR="00086503" w:rsidRDefault="00D8698A">
    <w:pPr>
      <w:pStyle w:val="Kopfzeile"/>
      <w:tabs>
        <w:tab w:val="left" w:pos="6237"/>
      </w:tabs>
      <w:rPr>
        <w:rFonts w:ascii="CG Times" w:hAnsi="CG Times"/>
      </w:rPr>
    </w:pPr>
    <w:r>
      <w:rPr>
        <w:rFonts w:ascii="CG Times" w:hAnsi="CG Times"/>
      </w:rPr>
      <w:tab/>
    </w:r>
    <w:r w:rsidR="00400C8E">
      <w:rPr>
        <w:rFonts w:ascii="CG Times" w:hAnsi="CG Times"/>
      </w:rPr>
      <w:fldChar w:fldCharType="begin"/>
    </w:r>
    <w:r>
      <w:rPr>
        <w:rFonts w:ascii="CG Times" w:hAnsi="CG Times"/>
      </w:rPr>
      <w:instrText>DATE \@ "d. MMMM yyyy"</w:instrText>
    </w:r>
    <w:r w:rsidR="00400C8E">
      <w:rPr>
        <w:rFonts w:ascii="CG Times" w:hAnsi="CG Times"/>
      </w:rPr>
      <w:fldChar w:fldCharType="separate"/>
    </w:r>
    <w:r w:rsidR="00353F13">
      <w:rPr>
        <w:rFonts w:ascii="CG Times" w:hAnsi="CG Times"/>
        <w:noProof/>
      </w:rPr>
      <w:t>8. März 2021</w:t>
    </w:r>
    <w:r w:rsidR="00400C8E">
      <w:rPr>
        <w:rFonts w:ascii="CG Times" w:hAnsi="CG Times"/>
      </w:rPr>
      <w:fldChar w:fldCharType="end"/>
    </w:r>
  </w:p>
  <w:p w:rsidR="00086503" w:rsidRDefault="00353F13">
    <w:pPr>
      <w:pStyle w:val="Kopfzeile"/>
      <w:rPr>
        <w:rFonts w:ascii="CG Times" w:hAnsi="CG Tim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503" w:rsidRDefault="00D8698A">
    <w:pPr>
      <w:pStyle w:val="Kopfzeile"/>
      <w:tabs>
        <w:tab w:val="left" w:pos="6237"/>
      </w:tabs>
      <w:rPr>
        <w:b/>
      </w:rPr>
    </w:pPr>
    <w:r>
      <w:rPr>
        <w:b/>
      </w:rPr>
      <w:tab/>
      <w:t>Diese Pressemitteilung</w:t>
    </w:r>
  </w:p>
  <w:p w:rsidR="00086503" w:rsidRDefault="00D8698A">
    <w:pPr>
      <w:pStyle w:val="Kopfzeile"/>
      <w:tabs>
        <w:tab w:val="left" w:pos="6237"/>
      </w:tabs>
      <w:rPr>
        <w:b/>
      </w:rPr>
    </w:pPr>
    <w:r>
      <w:t>http://www.ksb.de</w:t>
    </w:r>
    <w:r>
      <w:rPr>
        <w:b/>
      </w:rPr>
      <w:tab/>
      <w:t xml:space="preserve">Seite </w:t>
    </w:r>
    <w:r w:rsidR="00400C8E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400C8E">
      <w:rPr>
        <w:rStyle w:val="Seitenzahl"/>
      </w:rPr>
      <w:fldChar w:fldCharType="separate"/>
    </w:r>
    <w:r>
      <w:rPr>
        <w:rStyle w:val="Seitenzahl"/>
      </w:rPr>
      <w:t>1</w:t>
    </w:r>
    <w:r w:rsidR="00400C8E">
      <w:rPr>
        <w:rStyle w:val="Seitenzahl"/>
      </w:rPr>
      <w:fldChar w:fldCharType="end"/>
    </w:r>
    <w:r>
      <w:rPr>
        <w:rStyle w:val="Seitenzahl"/>
      </w:rPr>
      <w:t xml:space="preserve"> von </w:t>
    </w:r>
    <w:r w:rsidR="00353F13">
      <w:fldChar w:fldCharType="begin"/>
    </w:r>
    <w:r w:rsidR="00353F13">
      <w:instrText xml:space="preserve"> NUMPAGES  \* MERGEFORMAT </w:instrText>
    </w:r>
    <w:r w:rsidR="00353F13">
      <w:fldChar w:fldCharType="separate"/>
    </w:r>
    <w:r w:rsidR="005A76B0" w:rsidRPr="005A76B0">
      <w:rPr>
        <w:rStyle w:val="Seitenzahl"/>
        <w:noProof/>
      </w:rPr>
      <w:t>1</w:t>
    </w:r>
    <w:r w:rsidR="00353F13">
      <w:rPr>
        <w:rStyle w:val="Seitenzahl"/>
        <w:noProof/>
      </w:rPr>
      <w:fldChar w:fldCharType="end"/>
    </w:r>
  </w:p>
  <w:p w:rsidR="00086503" w:rsidRDefault="00D8698A">
    <w:pPr>
      <w:pStyle w:val="Kopfzeile"/>
      <w:tabs>
        <w:tab w:val="left" w:pos="6237"/>
      </w:tabs>
      <w:rPr>
        <w:b/>
      </w:rPr>
    </w:pPr>
    <w:r>
      <w:rPr>
        <w:b/>
      </w:rPr>
      <w:tab/>
    </w:r>
    <w:r w:rsidR="00400C8E">
      <w:rPr>
        <w:b/>
      </w:rPr>
      <w:fldChar w:fldCharType="begin"/>
    </w:r>
    <w:r>
      <w:rPr>
        <w:b/>
      </w:rPr>
      <w:instrText>DATE \@ "d. MMMM yyyy"</w:instrText>
    </w:r>
    <w:r w:rsidR="00400C8E">
      <w:rPr>
        <w:b/>
      </w:rPr>
      <w:fldChar w:fldCharType="separate"/>
    </w:r>
    <w:r w:rsidR="00353F13">
      <w:rPr>
        <w:b/>
        <w:noProof/>
      </w:rPr>
      <w:t>8. März 2021</w:t>
    </w:r>
    <w:r w:rsidR="00400C8E">
      <w:rPr>
        <w:b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293F28A6-10A0-41A4-9ACC-9953DF77E9FD}"/>
    <w:docVar w:name="dgnword-eventsink" w:val="188673584"/>
  </w:docVars>
  <w:rsids>
    <w:rsidRoot w:val="001520EE"/>
    <w:rsid w:val="00133F1F"/>
    <w:rsid w:val="001520EE"/>
    <w:rsid w:val="00173E36"/>
    <w:rsid w:val="00186212"/>
    <w:rsid w:val="00212549"/>
    <w:rsid w:val="002C55AF"/>
    <w:rsid w:val="002E5166"/>
    <w:rsid w:val="002F65B7"/>
    <w:rsid w:val="00307739"/>
    <w:rsid w:val="00351EEE"/>
    <w:rsid w:val="00353F13"/>
    <w:rsid w:val="00367CC7"/>
    <w:rsid w:val="00371C8C"/>
    <w:rsid w:val="003E01BC"/>
    <w:rsid w:val="00400C8E"/>
    <w:rsid w:val="00441947"/>
    <w:rsid w:val="00457DAB"/>
    <w:rsid w:val="005A6577"/>
    <w:rsid w:val="005A76B0"/>
    <w:rsid w:val="00676850"/>
    <w:rsid w:val="006E4488"/>
    <w:rsid w:val="00772E23"/>
    <w:rsid w:val="007B277A"/>
    <w:rsid w:val="00803867"/>
    <w:rsid w:val="00852732"/>
    <w:rsid w:val="008A1702"/>
    <w:rsid w:val="008D5C4D"/>
    <w:rsid w:val="00904A47"/>
    <w:rsid w:val="009B7462"/>
    <w:rsid w:val="00A07EE6"/>
    <w:rsid w:val="00A76C3E"/>
    <w:rsid w:val="00A87029"/>
    <w:rsid w:val="00A9172B"/>
    <w:rsid w:val="00AB21C8"/>
    <w:rsid w:val="00AB2617"/>
    <w:rsid w:val="00B22E34"/>
    <w:rsid w:val="00BF16A6"/>
    <w:rsid w:val="00C65C2F"/>
    <w:rsid w:val="00CC3FB0"/>
    <w:rsid w:val="00CC65B2"/>
    <w:rsid w:val="00CF40C8"/>
    <w:rsid w:val="00D8698A"/>
    <w:rsid w:val="00E11193"/>
    <w:rsid w:val="00E34721"/>
    <w:rsid w:val="00EC0F89"/>
    <w:rsid w:val="00F2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95BF6-43AF-4EC2-8948-B65CB366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520E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1520EE"/>
    <w:pPr>
      <w:tabs>
        <w:tab w:val="center" w:pos="4819"/>
        <w:tab w:val="right" w:pos="9071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1520EE"/>
    <w:rPr>
      <w:rFonts w:ascii="Arial" w:eastAsia="Times New Roman" w:hAnsi="Arial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1520E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20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20EE"/>
    <w:rPr>
      <w:rFonts w:ascii="Tahoma" w:eastAsia="Times New Roman" w:hAnsi="Tahoma" w:cs="Tahoma"/>
      <w:sz w:val="16"/>
      <w:szCs w:val="16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803867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03867"/>
    <w:rPr>
      <w:rFonts w:ascii="Arial" w:eastAsia="Times New Roman" w:hAnsi="Arial" w:cs="Times New Roman"/>
      <w:sz w:val="2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870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87029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87029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70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7029"/>
    <w:rPr>
      <w:rFonts w:ascii="Arial" w:eastAsia="Times New Roman" w:hAnsi="Arial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98811-91D2-4919-838F-95C4E9CE4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KSB Group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PAULCHR</dc:creator>
  <cp:lastModifiedBy>Stiefler, Julia</cp:lastModifiedBy>
  <cp:revision>2</cp:revision>
  <cp:lastPrinted>2015-08-17T09:41:00Z</cp:lastPrinted>
  <dcterms:created xsi:type="dcterms:W3CDTF">2021-03-08T08:30:00Z</dcterms:created>
  <dcterms:modified xsi:type="dcterms:W3CDTF">2021-03-08T08:30:00Z</dcterms:modified>
</cp:coreProperties>
</file>