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0621" w:rsidRPr="00875858" w:rsidRDefault="00A60621" w:rsidP="00875858">
      <w:pPr>
        <w:spacing w:line="276" w:lineRule="auto"/>
        <w:ind w:right="2552"/>
        <w:jc w:val="both"/>
        <w:rPr>
          <w:rFonts w:ascii="Arial" w:hAnsi="Arial" w:cs="Arial"/>
          <w:snapToGrid w:val="0"/>
          <w:w w:val="100"/>
          <w:sz w:val="44"/>
          <w:szCs w:val="44"/>
        </w:rPr>
      </w:pPr>
      <w:bookmarkStart w:id="0" w:name="_GoBack"/>
      <w:bookmarkEnd w:id="0"/>
      <w:r w:rsidRPr="00875858">
        <w:rPr>
          <w:rFonts w:ascii="Arial" w:hAnsi="Arial" w:cs="Arial"/>
          <w:snapToGrid w:val="0"/>
          <w:w w:val="100"/>
          <w:sz w:val="44"/>
          <w:szCs w:val="44"/>
        </w:rPr>
        <w:t>KSB-Vorstand wird erweitert</w:t>
      </w:r>
      <w:r w:rsidRPr="00687ED8">
        <w:rPr>
          <w:rFonts w:ascii="Arial" w:hAnsi="Arial" w:cs="Arial"/>
          <w:snapToGrid w:val="0"/>
          <w:w w:val="100"/>
          <w:sz w:val="44"/>
          <w:szCs w:val="44"/>
        </w:rPr>
        <w:t xml:space="preserve"> </w:t>
      </w:r>
    </w:p>
    <w:p w:rsidR="00875858" w:rsidRPr="00687ED8" w:rsidRDefault="00875858" w:rsidP="00875858">
      <w:pPr>
        <w:spacing w:line="276" w:lineRule="auto"/>
        <w:ind w:right="2552"/>
        <w:jc w:val="both"/>
        <w:rPr>
          <w:rFonts w:ascii="Arial" w:hAnsi="Arial" w:cs="Arial"/>
          <w:snapToGrid w:val="0"/>
          <w:w w:val="100"/>
          <w:sz w:val="28"/>
          <w:szCs w:val="28"/>
        </w:rPr>
      </w:pPr>
    </w:p>
    <w:p w:rsidR="00A60621" w:rsidRPr="00875858" w:rsidRDefault="00A60621" w:rsidP="00875858">
      <w:pPr>
        <w:spacing w:line="276" w:lineRule="auto"/>
        <w:ind w:right="2552"/>
        <w:jc w:val="both"/>
        <w:rPr>
          <w:rFonts w:ascii="Arial" w:hAnsi="Arial" w:cs="Arial"/>
          <w:snapToGrid w:val="0"/>
          <w:w w:val="100"/>
          <w:sz w:val="28"/>
          <w:szCs w:val="28"/>
        </w:rPr>
      </w:pPr>
      <w:r w:rsidRPr="00875858">
        <w:rPr>
          <w:rFonts w:ascii="Arial" w:hAnsi="Arial" w:cs="Arial"/>
          <w:snapToGrid w:val="0"/>
          <w:w w:val="100"/>
          <w:sz w:val="28"/>
          <w:szCs w:val="28"/>
        </w:rPr>
        <w:t>Ralf Kannefass (49) wird ab 1. Juli 2017 den KSB-Vor</w:t>
      </w:r>
      <w:r w:rsidRPr="00875858">
        <w:rPr>
          <w:rFonts w:ascii="Arial" w:hAnsi="Arial" w:cs="Arial"/>
          <w:snapToGrid w:val="0"/>
          <w:w w:val="100"/>
          <w:sz w:val="28"/>
          <w:szCs w:val="28"/>
        </w:rPr>
        <w:softHyphen/>
        <w:t xml:space="preserve">stand verstärken. Der frühere Siemens-Manager ist </w:t>
      </w:r>
      <w:r w:rsidR="00875858">
        <w:rPr>
          <w:rFonts w:ascii="Arial" w:hAnsi="Arial" w:cs="Arial"/>
          <w:snapToGrid w:val="0"/>
          <w:w w:val="100"/>
          <w:sz w:val="28"/>
          <w:szCs w:val="28"/>
        </w:rPr>
        <w:t>am 1. April 2017 i</w:t>
      </w:r>
      <w:r w:rsidRPr="00875858">
        <w:rPr>
          <w:rFonts w:ascii="Arial" w:hAnsi="Arial" w:cs="Arial"/>
          <w:snapToGrid w:val="0"/>
          <w:w w:val="100"/>
          <w:sz w:val="28"/>
          <w:szCs w:val="28"/>
        </w:rPr>
        <w:t xml:space="preserve">n das Unternehmen eingetreten und leitet dort den globalen Verkauf. </w:t>
      </w:r>
      <w:r w:rsidR="00875858">
        <w:rPr>
          <w:rFonts w:ascii="Arial" w:hAnsi="Arial" w:cs="Arial"/>
          <w:snapToGrid w:val="0"/>
          <w:w w:val="100"/>
          <w:sz w:val="28"/>
          <w:szCs w:val="28"/>
        </w:rPr>
        <w:t xml:space="preserve">In </w:t>
      </w:r>
      <w:r w:rsidRPr="00875858">
        <w:rPr>
          <w:rFonts w:ascii="Arial" w:hAnsi="Arial" w:cs="Arial"/>
          <w:snapToGrid w:val="0"/>
          <w:w w:val="100"/>
          <w:sz w:val="28"/>
          <w:szCs w:val="28"/>
        </w:rPr>
        <w:t xml:space="preserve">seiner neuen Funktion wird er sich </w:t>
      </w:r>
      <w:r w:rsidR="00875858">
        <w:rPr>
          <w:rFonts w:ascii="Arial" w:hAnsi="Arial" w:cs="Arial"/>
          <w:snapToGrid w:val="0"/>
          <w:w w:val="100"/>
          <w:sz w:val="28"/>
          <w:szCs w:val="28"/>
        </w:rPr>
        <w:t xml:space="preserve">vorrangig den Bereichen Vertrieb und Service </w:t>
      </w:r>
      <w:r w:rsidRPr="00875858">
        <w:rPr>
          <w:rFonts w:ascii="Arial" w:hAnsi="Arial" w:cs="Arial"/>
          <w:snapToGrid w:val="0"/>
          <w:w w:val="100"/>
          <w:sz w:val="28"/>
          <w:szCs w:val="28"/>
        </w:rPr>
        <w:t xml:space="preserve">widmen. </w:t>
      </w:r>
    </w:p>
    <w:p w:rsidR="00875858" w:rsidRDefault="00875858" w:rsidP="00875858">
      <w:pPr>
        <w:spacing w:line="276" w:lineRule="auto"/>
        <w:ind w:right="2552"/>
        <w:jc w:val="both"/>
        <w:rPr>
          <w:rFonts w:ascii="Arial" w:hAnsi="Arial" w:cs="Arial"/>
          <w:snapToGrid w:val="0"/>
          <w:w w:val="100"/>
          <w:sz w:val="28"/>
          <w:szCs w:val="28"/>
        </w:rPr>
      </w:pPr>
    </w:p>
    <w:p w:rsidR="00A60621" w:rsidRPr="00875858" w:rsidRDefault="00A60621" w:rsidP="00875858">
      <w:pPr>
        <w:spacing w:line="276" w:lineRule="auto"/>
        <w:ind w:right="2552"/>
        <w:jc w:val="both"/>
        <w:rPr>
          <w:rFonts w:ascii="Arial" w:hAnsi="Arial" w:cs="Arial"/>
          <w:snapToGrid w:val="0"/>
          <w:w w:val="100"/>
          <w:sz w:val="28"/>
          <w:szCs w:val="28"/>
        </w:rPr>
      </w:pPr>
      <w:r w:rsidRPr="00875858">
        <w:rPr>
          <w:rFonts w:ascii="Arial" w:hAnsi="Arial" w:cs="Arial"/>
          <w:snapToGrid w:val="0"/>
          <w:w w:val="100"/>
          <w:sz w:val="28"/>
          <w:szCs w:val="28"/>
        </w:rPr>
        <w:t xml:space="preserve">Das künftige Vorstandsmitglied hat </w:t>
      </w:r>
      <w:r w:rsidR="00875858" w:rsidRPr="00875858">
        <w:rPr>
          <w:rFonts w:ascii="Arial" w:hAnsi="Arial" w:cs="Arial"/>
          <w:snapToGrid w:val="0"/>
          <w:w w:val="100"/>
          <w:sz w:val="28"/>
          <w:szCs w:val="28"/>
        </w:rPr>
        <w:t xml:space="preserve">Maschinenbau und </w:t>
      </w:r>
      <w:r w:rsidRPr="00875858">
        <w:rPr>
          <w:rFonts w:ascii="Arial" w:hAnsi="Arial" w:cs="Arial"/>
          <w:snapToGrid w:val="0"/>
          <w:w w:val="100"/>
          <w:sz w:val="28"/>
          <w:szCs w:val="28"/>
        </w:rPr>
        <w:t>Wirt</w:t>
      </w:r>
      <w:r w:rsidR="00875858">
        <w:rPr>
          <w:rFonts w:ascii="Arial" w:hAnsi="Arial" w:cs="Arial"/>
          <w:snapToGrid w:val="0"/>
          <w:w w:val="100"/>
          <w:sz w:val="28"/>
          <w:szCs w:val="28"/>
        </w:rPr>
        <w:softHyphen/>
      </w:r>
      <w:r w:rsidRPr="00875858">
        <w:rPr>
          <w:rFonts w:ascii="Arial" w:hAnsi="Arial" w:cs="Arial"/>
          <w:snapToGrid w:val="0"/>
          <w:w w:val="100"/>
          <w:sz w:val="28"/>
          <w:szCs w:val="28"/>
        </w:rPr>
        <w:t>schafts</w:t>
      </w:r>
      <w:r w:rsidRPr="00875858">
        <w:rPr>
          <w:rFonts w:ascii="Arial" w:hAnsi="Arial" w:cs="Arial"/>
          <w:snapToGrid w:val="0"/>
          <w:w w:val="100"/>
          <w:sz w:val="28"/>
          <w:szCs w:val="28"/>
        </w:rPr>
        <w:softHyphen/>
        <w:t xml:space="preserve">wissenschaften an der RWTH Aachen studiert. Bis 2014 war er im Vorstand des bayerischen Unternehmens </w:t>
      </w:r>
      <w:proofErr w:type="spellStart"/>
      <w:r w:rsidRPr="00875858">
        <w:rPr>
          <w:rFonts w:ascii="Arial" w:hAnsi="Arial" w:cs="Arial"/>
          <w:snapToGrid w:val="0"/>
          <w:w w:val="100"/>
          <w:sz w:val="28"/>
          <w:szCs w:val="28"/>
        </w:rPr>
        <w:t>Cassidian</w:t>
      </w:r>
      <w:proofErr w:type="spellEnd"/>
      <w:r w:rsidRPr="00875858">
        <w:rPr>
          <w:rFonts w:ascii="Arial" w:hAnsi="Arial" w:cs="Arial"/>
          <w:snapToGrid w:val="0"/>
          <w:w w:val="100"/>
          <w:sz w:val="28"/>
          <w:szCs w:val="28"/>
        </w:rPr>
        <w:t xml:space="preserve"> (heute Airbus Defense &amp; Space) tätig. Vor seinem Eintritt bei KSB leitete er ein eigenes Beratungsunternehmen</w:t>
      </w:r>
      <w:r w:rsidR="00430C26">
        <w:rPr>
          <w:rFonts w:ascii="Arial" w:hAnsi="Arial" w:cs="Arial"/>
          <w:snapToGrid w:val="0"/>
          <w:w w:val="100"/>
          <w:sz w:val="28"/>
          <w:szCs w:val="28"/>
        </w:rPr>
        <w:t>.</w:t>
      </w:r>
    </w:p>
    <w:p w:rsidR="00875858" w:rsidRDefault="00875858" w:rsidP="00875858">
      <w:pPr>
        <w:spacing w:line="276" w:lineRule="auto"/>
        <w:ind w:right="2552"/>
        <w:jc w:val="both"/>
        <w:rPr>
          <w:rFonts w:ascii="Arial" w:hAnsi="Arial" w:cs="Arial"/>
          <w:snapToGrid w:val="0"/>
          <w:w w:val="100"/>
          <w:sz w:val="28"/>
          <w:szCs w:val="28"/>
        </w:rPr>
      </w:pPr>
    </w:p>
    <w:p w:rsidR="00875858" w:rsidRDefault="00A60621" w:rsidP="00875858">
      <w:pPr>
        <w:spacing w:line="276" w:lineRule="auto"/>
        <w:ind w:right="2552"/>
        <w:jc w:val="both"/>
        <w:rPr>
          <w:rFonts w:ascii="Arial" w:hAnsi="Arial" w:cs="Arial"/>
          <w:snapToGrid w:val="0"/>
          <w:w w:val="100"/>
          <w:sz w:val="28"/>
          <w:szCs w:val="28"/>
        </w:rPr>
      </w:pPr>
      <w:r w:rsidRPr="00875858">
        <w:rPr>
          <w:rFonts w:ascii="Arial" w:hAnsi="Arial" w:cs="Arial"/>
          <w:snapToGrid w:val="0"/>
          <w:w w:val="100"/>
          <w:sz w:val="28"/>
          <w:szCs w:val="28"/>
        </w:rPr>
        <w:t>Die Aufgaben des KSB-Vor</w:t>
      </w:r>
      <w:r w:rsidRPr="00875858">
        <w:rPr>
          <w:rFonts w:ascii="Arial" w:hAnsi="Arial" w:cs="Arial"/>
          <w:snapToGrid w:val="0"/>
          <w:w w:val="100"/>
          <w:sz w:val="28"/>
          <w:szCs w:val="28"/>
        </w:rPr>
        <w:softHyphen/>
        <w:t xml:space="preserve">stands wird er im zweiten Halbjahr gemeinsam mit Dr. Peter Buthmann und Dr. Matthias Schmitz wahrnehmen. </w:t>
      </w:r>
    </w:p>
    <w:p w:rsidR="00875858" w:rsidRPr="00875858" w:rsidRDefault="00875858" w:rsidP="00875858">
      <w:pPr>
        <w:spacing w:line="276" w:lineRule="auto"/>
        <w:ind w:right="2552"/>
        <w:jc w:val="both"/>
        <w:rPr>
          <w:rFonts w:ascii="Arial" w:hAnsi="Arial" w:cs="Arial"/>
          <w:snapToGrid w:val="0"/>
          <w:w w:val="100"/>
          <w:sz w:val="28"/>
          <w:szCs w:val="28"/>
        </w:rPr>
      </w:pPr>
    </w:p>
    <w:p w:rsidR="00A60621" w:rsidRPr="00875858" w:rsidRDefault="00A60621" w:rsidP="00875858">
      <w:pPr>
        <w:spacing w:line="276" w:lineRule="auto"/>
        <w:ind w:right="2552"/>
        <w:jc w:val="both"/>
        <w:rPr>
          <w:rFonts w:ascii="Arial" w:hAnsi="Arial" w:cs="Arial"/>
          <w:i/>
          <w:snapToGrid w:val="0"/>
          <w:w w:val="100"/>
          <w:sz w:val="28"/>
          <w:szCs w:val="28"/>
        </w:rPr>
      </w:pPr>
      <w:r w:rsidRPr="00875858">
        <w:rPr>
          <w:rFonts w:ascii="Arial" w:hAnsi="Arial" w:cs="Arial"/>
          <w:i/>
          <w:snapToGrid w:val="0"/>
          <w:w w:val="100"/>
          <w:sz w:val="28"/>
          <w:szCs w:val="28"/>
        </w:rPr>
        <w:t>Foto: Ralf Kannefass</w:t>
      </w:r>
      <w:r w:rsidR="00875858">
        <w:rPr>
          <w:rFonts w:ascii="Arial" w:hAnsi="Arial" w:cs="Arial"/>
          <w:i/>
          <w:snapToGrid w:val="0"/>
          <w:w w:val="100"/>
          <w:sz w:val="28"/>
          <w:szCs w:val="28"/>
        </w:rPr>
        <w:t>, KSB-Vorstandsmitglied ab 1. Juli 2017</w:t>
      </w:r>
    </w:p>
    <w:p w:rsidR="00754723" w:rsidRDefault="00754723" w:rsidP="002A682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CC5C1B" w:rsidRDefault="00CC5C1B" w:rsidP="00B14EE5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6A7BAF" w:rsidRPr="00FA29C5" w:rsidRDefault="006A7BAF" w:rsidP="006A7BAF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  <w:u w:val="single"/>
        </w:rPr>
      </w:pPr>
      <w:r w:rsidRPr="00FA29C5">
        <w:rPr>
          <w:rFonts w:ascii="Arial" w:hAnsi="Arial" w:cs="Arial"/>
          <w:i/>
          <w:snapToGrid w:val="0"/>
          <w:w w:val="100"/>
          <w:szCs w:val="24"/>
          <w:u w:val="single"/>
        </w:rPr>
        <w:t>Das Unternehmen KSB:</w:t>
      </w:r>
    </w:p>
    <w:p w:rsidR="006A7BAF" w:rsidRPr="00FA29C5" w:rsidRDefault="006A7BAF" w:rsidP="006A7BAF">
      <w:pPr>
        <w:spacing w:line="276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</w:p>
    <w:p w:rsidR="005D2FCF" w:rsidRPr="003042A3" w:rsidRDefault="006A7BAF" w:rsidP="002C3ACC">
      <w:pPr>
        <w:spacing w:line="276" w:lineRule="auto"/>
        <w:ind w:right="2552"/>
        <w:jc w:val="both"/>
        <w:rPr>
          <w:szCs w:val="24"/>
        </w:rPr>
      </w:pPr>
      <w:r w:rsidRPr="00FA29C5">
        <w:rPr>
          <w:rFonts w:ascii="Arial" w:hAnsi="Arial" w:cs="Arial"/>
          <w:i/>
          <w:snapToGrid w:val="0"/>
          <w:w w:val="100"/>
        </w:rPr>
        <w:t>KSB ist ein international führender Hersteller von Pumpen</w:t>
      </w:r>
      <w:r>
        <w:rPr>
          <w:rFonts w:ascii="Arial" w:hAnsi="Arial" w:cs="Arial"/>
          <w:i/>
          <w:snapToGrid w:val="0"/>
          <w:w w:val="100"/>
        </w:rPr>
        <w:t xml:space="preserve"> und</w:t>
      </w:r>
      <w:r w:rsidRPr="00FA29C5">
        <w:rPr>
          <w:rFonts w:ascii="Arial" w:hAnsi="Arial" w:cs="Arial"/>
          <w:i/>
          <w:snapToGrid w:val="0"/>
          <w:w w:val="100"/>
        </w:rPr>
        <w:t xml:space="preserve"> Arma</w:t>
      </w:r>
      <w:r>
        <w:rPr>
          <w:rFonts w:ascii="Arial" w:hAnsi="Arial" w:cs="Arial"/>
          <w:i/>
          <w:snapToGrid w:val="0"/>
          <w:w w:val="100"/>
        </w:rPr>
        <w:softHyphen/>
      </w:r>
      <w:r w:rsidRPr="00FA29C5">
        <w:rPr>
          <w:rFonts w:ascii="Arial" w:hAnsi="Arial" w:cs="Arial"/>
          <w:i/>
          <w:snapToGrid w:val="0"/>
          <w:w w:val="100"/>
        </w:rPr>
        <w:t>turen.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Der Konzern mit seiner Zentrale in Frankenthal ist mit ei</w:t>
      </w:r>
      <w:r>
        <w:rPr>
          <w:rFonts w:ascii="Arial" w:hAnsi="Arial" w:cs="Arial"/>
          <w:i/>
          <w:snapToGrid w:val="0"/>
          <w:w w:val="100"/>
          <w:szCs w:val="24"/>
        </w:rPr>
        <w:t>genen Vertriebs</w:t>
      </w:r>
      <w:r>
        <w:rPr>
          <w:rFonts w:ascii="Arial" w:hAnsi="Arial" w:cs="Arial"/>
          <w:i/>
          <w:snapToGrid w:val="0"/>
          <w:w w:val="100"/>
          <w:szCs w:val="24"/>
        </w:rPr>
        <w:softHyphen/>
        <w:t>gesellschaften, Fertigungsstätten und Servicebetrie</w:t>
      </w:r>
      <w:r w:rsidRPr="00FA29C5">
        <w:rPr>
          <w:rFonts w:ascii="Arial" w:hAnsi="Arial" w:cs="Arial"/>
          <w:i/>
          <w:snapToGrid w:val="0"/>
          <w:w w:val="100"/>
          <w:szCs w:val="24"/>
        </w:rPr>
        <w:t>ben auf fünf Kontinen</w:t>
      </w:r>
      <w:r>
        <w:rPr>
          <w:rFonts w:ascii="Arial" w:hAnsi="Arial" w:cs="Arial"/>
          <w:i/>
          <w:snapToGrid w:val="0"/>
          <w:w w:val="100"/>
          <w:szCs w:val="24"/>
        </w:rPr>
        <w:softHyphen/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ten vertreten. </w:t>
      </w:r>
      <w:r>
        <w:rPr>
          <w:rFonts w:ascii="Arial" w:hAnsi="Arial" w:cs="Arial"/>
          <w:i/>
          <w:snapToGrid w:val="0"/>
          <w:w w:val="100"/>
          <w:szCs w:val="24"/>
        </w:rPr>
        <w:t xml:space="preserve">Rund </w:t>
      </w:r>
      <w:r w:rsidR="00B14EE5">
        <w:rPr>
          <w:rFonts w:ascii="Arial" w:hAnsi="Arial" w:cs="Arial"/>
          <w:i/>
          <w:snapToGrid w:val="0"/>
          <w:w w:val="100"/>
          <w:szCs w:val="24"/>
        </w:rPr>
        <w:t>15</w:t>
      </w:r>
      <w:r w:rsidRPr="00FA29C5">
        <w:rPr>
          <w:rFonts w:ascii="Arial" w:hAnsi="Arial" w:cs="Arial"/>
          <w:i/>
          <w:snapToGrid w:val="0"/>
          <w:w w:val="100"/>
          <w:szCs w:val="24"/>
        </w:rPr>
        <w:t>.</w:t>
      </w:r>
      <w:r w:rsidR="00B14EE5">
        <w:rPr>
          <w:rFonts w:ascii="Arial" w:hAnsi="Arial" w:cs="Arial"/>
          <w:i/>
          <w:snapToGrid w:val="0"/>
          <w:w w:val="100"/>
          <w:szCs w:val="24"/>
        </w:rPr>
        <w:t>5</w:t>
      </w:r>
      <w:r>
        <w:rPr>
          <w:rFonts w:ascii="Arial" w:hAnsi="Arial" w:cs="Arial"/>
          <w:i/>
          <w:snapToGrid w:val="0"/>
          <w:w w:val="100"/>
          <w:szCs w:val="24"/>
        </w:rPr>
        <w:t>00 Mitarbeiter erzielen einen Jahres</w:t>
      </w:r>
      <w:r>
        <w:rPr>
          <w:rFonts w:ascii="Arial" w:hAnsi="Arial" w:cs="Arial"/>
          <w:i/>
          <w:snapToGrid w:val="0"/>
          <w:w w:val="100"/>
          <w:szCs w:val="24"/>
        </w:rPr>
        <w:softHyphen/>
        <w:t>u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msatz von </w:t>
      </w:r>
      <w:r w:rsidR="005A6046">
        <w:rPr>
          <w:rFonts w:ascii="Arial" w:hAnsi="Arial" w:cs="Arial"/>
          <w:i/>
          <w:snapToGrid w:val="0"/>
          <w:w w:val="100"/>
          <w:szCs w:val="24"/>
        </w:rPr>
        <w:t xml:space="preserve">annähernd </w:t>
      </w:r>
      <w:r>
        <w:rPr>
          <w:rFonts w:ascii="Arial" w:hAnsi="Arial" w:cs="Arial"/>
          <w:i/>
          <w:snapToGrid w:val="0"/>
          <w:w w:val="100"/>
          <w:szCs w:val="24"/>
        </w:rPr>
        <w:t>2,</w:t>
      </w:r>
      <w:r w:rsidR="005A6046">
        <w:rPr>
          <w:rFonts w:ascii="Arial" w:hAnsi="Arial" w:cs="Arial"/>
          <w:i/>
          <w:snapToGrid w:val="0"/>
          <w:w w:val="100"/>
          <w:szCs w:val="24"/>
        </w:rPr>
        <w:t>2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Mrd. €. </w:t>
      </w:r>
    </w:p>
    <w:sectPr w:rsidR="005D2FCF" w:rsidRPr="003042A3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2C7F" w:rsidRDefault="001C2C7F">
      <w:r>
        <w:separator/>
      </w:r>
    </w:p>
  </w:endnote>
  <w:endnote w:type="continuationSeparator" w:id="0">
    <w:p w:rsidR="001C2C7F" w:rsidRDefault="001C2C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Fuzeile"/>
      <w:tabs>
        <w:tab w:val="left" w:pos="2694"/>
      </w:tabs>
      <w:ind w:left="1276"/>
    </w:pPr>
  </w:p>
  <w:p w:rsidR="008738B9" w:rsidRPr="008B398C" w:rsidRDefault="00F2272C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9F57FA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DZuzY8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8738B9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8738B9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Aktiengesellschaft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8738B9" w:rsidRPr="009F253A" w:rsidRDefault="008738B9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2C7F" w:rsidRDefault="001C2C7F">
      <w:r>
        <w:separator/>
      </w:r>
    </w:p>
  </w:footnote>
  <w:footnote w:type="continuationSeparator" w:id="0">
    <w:p w:rsidR="001C2C7F" w:rsidRDefault="001C2C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 w:rsidR="009C6BE9"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738B9" w:rsidRPr="008B398C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8738B9" w:rsidRPr="00286437" w:rsidRDefault="00F2272C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B90B456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8738B9" w:rsidRPr="00286437" w:rsidRDefault="008738B9" w:rsidP="0030626A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466143">
      <w:t xml:space="preserve"> </w:t>
    </w:r>
    <w:r w:rsidR="00466143">
      <w:tab/>
    </w:r>
    <w:r w:rsidR="00FE7096">
      <w:t>10. Mai</w:t>
    </w:r>
    <w:r w:rsidR="00B14EE5">
      <w:t xml:space="preserve"> </w:t>
    </w:r>
    <w:r w:rsidR="00DE07D1">
      <w:t>2017</w:t>
    </w:r>
    <w:r w:rsidRPr="00286437">
      <w:t xml:space="preserve"> / </w:t>
    </w:r>
    <w:r>
      <w:t>Seite</w:t>
    </w:r>
    <w:r w:rsidRPr="00286437">
      <w:t xml:space="preserve"> </w:t>
    </w:r>
    <w:r w:rsidR="00422C65"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="00422C65" w:rsidRPr="00286437">
      <w:fldChar w:fldCharType="separate"/>
    </w:r>
    <w:r w:rsidR="00255DEA">
      <w:rPr>
        <w:noProof/>
      </w:rPr>
      <w:t>1</w:t>
    </w:r>
    <w:r w:rsidR="00422C65" w:rsidRPr="00286437">
      <w:fldChar w:fldCharType="end"/>
    </w:r>
    <w:r w:rsidRPr="00286437">
      <w:t>/</w:t>
    </w:r>
    <w:r w:rsidR="00255DEA">
      <w:fldChar w:fldCharType="begin"/>
    </w:r>
    <w:r w:rsidR="00255DEA">
      <w:instrText xml:space="preserve"> NUMPAGES  \* MERGEFORMAT </w:instrText>
    </w:r>
    <w:r w:rsidR="00255DEA">
      <w:fldChar w:fldCharType="separate"/>
    </w:r>
    <w:r w:rsidR="00255DEA">
      <w:rPr>
        <w:noProof/>
      </w:rPr>
      <w:t>1</w:t>
    </w:r>
    <w:r w:rsidR="00255DEA">
      <w:rPr>
        <w:noProof/>
      </w:rPr>
      <w:fldChar w:fldCharType="end"/>
    </w:r>
  </w:p>
  <w:p w:rsidR="008738B9" w:rsidRPr="008F653D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215BD"/>
    <w:rsid w:val="00027560"/>
    <w:rsid w:val="00031F56"/>
    <w:rsid w:val="000461FC"/>
    <w:rsid w:val="0004629B"/>
    <w:rsid w:val="000471F4"/>
    <w:rsid w:val="00050467"/>
    <w:rsid w:val="00052C9D"/>
    <w:rsid w:val="00070E92"/>
    <w:rsid w:val="0007180F"/>
    <w:rsid w:val="000938EC"/>
    <w:rsid w:val="000A44F2"/>
    <w:rsid w:val="000B13E9"/>
    <w:rsid w:val="000B3387"/>
    <w:rsid w:val="000C3A77"/>
    <w:rsid w:val="000C71B0"/>
    <w:rsid w:val="000D7558"/>
    <w:rsid w:val="000E6A2B"/>
    <w:rsid w:val="000F08DB"/>
    <w:rsid w:val="001051FF"/>
    <w:rsid w:val="00111E5F"/>
    <w:rsid w:val="00123E1E"/>
    <w:rsid w:val="00156CB5"/>
    <w:rsid w:val="00184AC7"/>
    <w:rsid w:val="0018589B"/>
    <w:rsid w:val="001B2A07"/>
    <w:rsid w:val="001C2C7F"/>
    <w:rsid w:val="001C6FD6"/>
    <w:rsid w:val="001D3316"/>
    <w:rsid w:val="001F30D4"/>
    <w:rsid w:val="002119AD"/>
    <w:rsid w:val="00211C89"/>
    <w:rsid w:val="00213DC6"/>
    <w:rsid w:val="0021419F"/>
    <w:rsid w:val="00254BFC"/>
    <w:rsid w:val="0025530A"/>
    <w:rsid w:val="00255DEA"/>
    <w:rsid w:val="0027202E"/>
    <w:rsid w:val="002A682D"/>
    <w:rsid w:val="002C154A"/>
    <w:rsid w:val="002C3ACC"/>
    <w:rsid w:val="002E4850"/>
    <w:rsid w:val="002E5B11"/>
    <w:rsid w:val="002F2EFB"/>
    <w:rsid w:val="002F32B8"/>
    <w:rsid w:val="002F6441"/>
    <w:rsid w:val="00303A5F"/>
    <w:rsid w:val="003042A3"/>
    <w:rsid w:val="00304B34"/>
    <w:rsid w:val="0030626A"/>
    <w:rsid w:val="00320BC1"/>
    <w:rsid w:val="0032410D"/>
    <w:rsid w:val="00344956"/>
    <w:rsid w:val="003672CD"/>
    <w:rsid w:val="003775EB"/>
    <w:rsid w:val="00387B50"/>
    <w:rsid w:val="00393B94"/>
    <w:rsid w:val="003B5520"/>
    <w:rsid w:val="003D1A62"/>
    <w:rsid w:val="003E6E65"/>
    <w:rsid w:val="003F3F68"/>
    <w:rsid w:val="003F4BA9"/>
    <w:rsid w:val="0040684E"/>
    <w:rsid w:val="00422C65"/>
    <w:rsid w:val="00424A3F"/>
    <w:rsid w:val="00430C26"/>
    <w:rsid w:val="0043794B"/>
    <w:rsid w:val="00445E52"/>
    <w:rsid w:val="00456FFA"/>
    <w:rsid w:val="00466143"/>
    <w:rsid w:val="00471787"/>
    <w:rsid w:val="00473711"/>
    <w:rsid w:val="00475C6A"/>
    <w:rsid w:val="00482B7F"/>
    <w:rsid w:val="004A6E90"/>
    <w:rsid w:val="004B0987"/>
    <w:rsid w:val="004B2983"/>
    <w:rsid w:val="004C6000"/>
    <w:rsid w:val="004E0254"/>
    <w:rsid w:val="004E4EBA"/>
    <w:rsid w:val="004F5676"/>
    <w:rsid w:val="00520F57"/>
    <w:rsid w:val="0055012A"/>
    <w:rsid w:val="00555910"/>
    <w:rsid w:val="00570E58"/>
    <w:rsid w:val="005850BE"/>
    <w:rsid w:val="005A6046"/>
    <w:rsid w:val="005D0038"/>
    <w:rsid w:val="005D0AA0"/>
    <w:rsid w:val="005D2FCF"/>
    <w:rsid w:val="005E6121"/>
    <w:rsid w:val="006005A3"/>
    <w:rsid w:val="006143D8"/>
    <w:rsid w:val="0062193A"/>
    <w:rsid w:val="00622303"/>
    <w:rsid w:val="00624902"/>
    <w:rsid w:val="00633A6B"/>
    <w:rsid w:val="00643F7D"/>
    <w:rsid w:val="00650ACC"/>
    <w:rsid w:val="006544D4"/>
    <w:rsid w:val="00687A2F"/>
    <w:rsid w:val="006A5158"/>
    <w:rsid w:val="006A7BAF"/>
    <w:rsid w:val="006A7F5B"/>
    <w:rsid w:val="006B33C3"/>
    <w:rsid w:val="006C0A77"/>
    <w:rsid w:val="006C4382"/>
    <w:rsid w:val="006C6847"/>
    <w:rsid w:val="006D662B"/>
    <w:rsid w:val="006E09C1"/>
    <w:rsid w:val="006F6A1D"/>
    <w:rsid w:val="007033EB"/>
    <w:rsid w:val="00707C7F"/>
    <w:rsid w:val="00720112"/>
    <w:rsid w:val="00741413"/>
    <w:rsid w:val="00745F9A"/>
    <w:rsid w:val="0075340F"/>
    <w:rsid w:val="00754723"/>
    <w:rsid w:val="00755159"/>
    <w:rsid w:val="00767CB3"/>
    <w:rsid w:val="00780B54"/>
    <w:rsid w:val="00794417"/>
    <w:rsid w:val="007B61CE"/>
    <w:rsid w:val="007D238C"/>
    <w:rsid w:val="007E5835"/>
    <w:rsid w:val="008112B4"/>
    <w:rsid w:val="00817137"/>
    <w:rsid w:val="008210BC"/>
    <w:rsid w:val="00822908"/>
    <w:rsid w:val="008267B7"/>
    <w:rsid w:val="00853558"/>
    <w:rsid w:val="008738B9"/>
    <w:rsid w:val="00874AA4"/>
    <w:rsid w:val="00875858"/>
    <w:rsid w:val="00890864"/>
    <w:rsid w:val="008B398C"/>
    <w:rsid w:val="008C1244"/>
    <w:rsid w:val="008D026C"/>
    <w:rsid w:val="008D5BC5"/>
    <w:rsid w:val="00900993"/>
    <w:rsid w:val="00907AF6"/>
    <w:rsid w:val="00911A71"/>
    <w:rsid w:val="00915E29"/>
    <w:rsid w:val="00923680"/>
    <w:rsid w:val="00943B2E"/>
    <w:rsid w:val="00945760"/>
    <w:rsid w:val="00983357"/>
    <w:rsid w:val="00983C66"/>
    <w:rsid w:val="00984CE5"/>
    <w:rsid w:val="009A7A90"/>
    <w:rsid w:val="009B0CC3"/>
    <w:rsid w:val="009B18C4"/>
    <w:rsid w:val="009C6BE9"/>
    <w:rsid w:val="009F02FF"/>
    <w:rsid w:val="00A17B5E"/>
    <w:rsid w:val="00A351A5"/>
    <w:rsid w:val="00A42ED2"/>
    <w:rsid w:val="00A54399"/>
    <w:rsid w:val="00A55F5B"/>
    <w:rsid w:val="00A60621"/>
    <w:rsid w:val="00A665FA"/>
    <w:rsid w:val="00A94C44"/>
    <w:rsid w:val="00AA3FA0"/>
    <w:rsid w:val="00AB5483"/>
    <w:rsid w:val="00AB5CC8"/>
    <w:rsid w:val="00AC01D7"/>
    <w:rsid w:val="00AC4E27"/>
    <w:rsid w:val="00AD4012"/>
    <w:rsid w:val="00AD41D6"/>
    <w:rsid w:val="00AE0973"/>
    <w:rsid w:val="00AE41E1"/>
    <w:rsid w:val="00AF0DE4"/>
    <w:rsid w:val="00B14EE5"/>
    <w:rsid w:val="00B22D04"/>
    <w:rsid w:val="00B329C7"/>
    <w:rsid w:val="00B47C37"/>
    <w:rsid w:val="00B62D18"/>
    <w:rsid w:val="00B7544D"/>
    <w:rsid w:val="00BA21A3"/>
    <w:rsid w:val="00BB53E5"/>
    <w:rsid w:val="00BF340E"/>
    <w:rsid w:val="00BF486D"/>
    <w:rsid w:val="00C05F55"/>
    <w:rsid w:val="00C07B93"/>
    <w:rsid w:val="00C14203"/>
    <w:rsid w:val="00C14F20"/>
    <w:rsid w:val="00C16E73"/>
    <w:rsid w:val="00C376FA"/>
    <w:rsid w:val="00C43AC0"/>
    <w:rsid w:val="00C53E6D"/>
    <w:rsid w:val="00C74DBD"/>
    <w:rsid w:val="00C81634"/>
    <w:rsid w:val="00C82E67"/>
    <w:rsid w:val="00C930B2"/>
    <w:rsid w:val="00CA1F7C"/>
    <w:rsid w:val="00CA7397"/>
    <w:rsid w:val="00CB194C"/>
    <w:rsid w:val="00CC0EEC"/>
    <w:rsid w:val="00CC5C1B"/>
    <w:rsid w:val="00CC7267"/>
    <w:rsid w:val="00CD381D"/>
    <w:rsid w:val="00CF209C"/>
    <w:rsid w:val="00D16C6C"/>
    <w:rsid w:val="00D20F65"/>
    <w:rsid w:val="00D212AB"/>
    <w:rsid w:val="00D40471"/>
    <w:rsid w:val="00D554DD"/>
    <w:rsid w:val="00D55F33"/>
    <w:rsid w:val="00D5790D"/>
    <w:rsid w:val="00D60BBB"/>
    <w:rsid w:val="00D72D99"/>
    <w:rsid w:val="00D77497"/>
    <w:rsid w:val="00D8311F"/>
    <w:rsid w:val="00D9034B"/>
    <w:rsid w:val="00D9313B"/>
    <w:rsid w:val="00DB04AA"/>
    <w:rsid w:val="00DB1A85"/>
    <w:rsid w:val="00DB3840"/>
    <w:rsid w:val="00DB62B6"/>
    <w:rsid w:val="00DC45D2"/>
    <w:rsid w:val="00DC7173"/>
    <w:rsid w:val="00DE07D1"/>
    <w:rsid w:val="00DF4DCF"/>
    <w:rsid w:val="00E1134F"/>
    <w:rsid w:val="00E41032"/>
    <w:rsid w:val="00E50229"/>
    <w:rsid w:val="00E55254"/>
    <w:rsid w:val="00E552E1"/>
    <w:rsid w:val="00E62116"/>
    <w:rsid w:val="00E74681"/>
    <w:rsid w:val="00E83225"/>
    <w:rsid w:val="00E942B0"/>
    <w:rsid w:val="00E947B4"/>
    <w:rsid w:val="00E94ECF"/>
    <w:rsid w:val="00EC7C87"/>
    <w:rsid w:val="00ED71D9"/>
    <w:rsid w:val="00EE7B66"/>
    <w:rsid w:val="00EF517C"/>
    <w:rsid w:val="00F03B18"/>
    <w:rsid w:val="00F2272C"/>
    <w:rsid w:val="00F333B0"/>
    <w:rsid w:val="00F40858"/>
    <w:rsid w:val="00F42EEC"/>
    <w:rsid w:val="00F43380"/>
    <w:rsid w:val="00F50370"/>
    <w:rsid w:val="00F539E8"/>
    <w:rsid w:val="00F53E96"/>
    <w:rsid w:val="00F84A84"/>
    <w:rsid w:val="00F8716B"/>
    <w:rsid w:val="00FA29C5"/>
    <w:rsid w:val="00FA4A8A"/>
    <w:rsid w:val="00FA53F8"/>
    <w:rsid w:val="00FA7BEE"/>
    <w:rsid w:val="00FA7D78"/>
    <w:rsid w:val="00FC0D4A"/>
    <w:rsid w:val="00FC4FDC"/>
    <w:rsid w:val="00FD1526"/>
    <w:rsid w:val="00FD2161"/>
    <w:rsid w:val="00FD3373"/>
    <w:rsid w:val="00FE3A96"/>
    <w:rsid w:val="00FE7096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oNotEmbedSmartTags/>
  <w:decimalSymbol w:val=","/>
  <w:listSeparator w:val=";"/>
  <w15:docId w15:val="{AE9A4A89-D213-401C-A3AB-527C3FA45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paragraph" w:styleId="StandardWeb">
    <w:name w:val="Normal (Web)"/>
    <w:basedOn w:val="Standard"/>
    <w:uiPriority w:val="99"/>
    <w:semiHidden/>
    <w:unhideWhenUsed/>
    <w:rsid w:val="003042A3"/>
    <w:pPr>
      <w:spacing w:before="100" w:beforeAutospacing="1" w:after="100" w:afterAutospacing="1"/>
    </w:pPr>
    <w:rPr>
      <w:w w:val="1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8A3B2F-F2D3-49B2-BB7E-131C2EEE23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1130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2017-05-03T16:23:00Z</cp:lastPrinted>
  <dcterms:created xsi:type="dcterms:W3CDTF">2021-03-05T06:42:00Z</dcterms:created>
  <dcterms:modified xsi:type="dcterms:W3CDTF">2021-03-05T06:42:00Z</dcterms:modified>
</cp:coreProperties>
</file>