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1769" w:rsidRDefault="00F7189A" w:rsidP="000301CD">
      <w:pPr>
        <w:pStyle w:val="titel"/>
        <w:tabs>
          <w:tab w:val="clear" w:pos="0"/>
        </w:tabs>
        <w:ind w:right="2834"/>
        <w:rPr>
          <w:color w:val="auto"/>
          <w:lang w:val="de-DE"/>
        </w:rPr>
      </w:pPr>
      <w:bookmarkStart w:id="0" w:name="_GoBack"/>
      <w:bookmarkEnd w:id="0"/>
      <w:r>
        <w:rPr>
          <w:color w:val="auto"/>
          <w:lang w:val="de-DE"/>
        </w:rPr>
        <w:t>KSB</w:t>
      </w:r>
      <w:r w:rsidR="002E5867">
        <w:rPr>
          <w:color w:val="auto"/>
          <w:lang w:val="de-DE"/>
        </w:rPr>
        <w:t>-Vorstandssprecher ernannt</w:t>
      </w:r>
    </w:p>
    <w:p w:rsidR="002E5867" w:rsidRPr="00DA09C7" w:rsidRDefault="002E5867" w:rsidP="000301CD">
      <w:pPr>
        <w:pStyle w:val="titel"/>
        <w:tabs>
          <w:tab w:val="clear" w:pos="0"/>
        </w:tabs>
        <w:ind w:right="2834"/>
        <w:rPr>
          <w:color w:val="auto"/>
          <w:sz w:val="28"/>
          <w:szCs w:val="28"/>
          <w:lang w:val="de-DE"/>
        </w:rPr>
      </w:pPr>
    </w:p>
    <w:p w:rsidR="002E5867" w:rsidRDefault="0030626A" w:rsidP="00F7189A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 w:rsidRPr="00E871BC">
        <w:rPr>
          <w:color w:val="auto"/>
          <w:sz w:val="24"/>
          <w:szCs w:val="24"/>
          <w:lang w:val="de-DE"/>
        </w:rPr>
        <w:t>FRANKENTHAL:</w:t>
      </w:r>
      <w:r w:rsidR="00900993" w:rsidRPr="00E871BC">
        <w:rPr>
          <w:color w:val="auto"/>
          <w:sz w:val="24"/>
          <w:szCs w:val="24"/>
          <w:lang w:val="de-DE"/>
        </w:rPr>
        <w:t xml:space="preserve"> </w:t>
      </w:r>
      <w:r w:rsidR="00F7189A">
        <w:rPr>
          <w:color w:val="auto"/>
          <w:sz w:val="24"/>
          <w:szCs w:val="24"/>
          <w:lang w:val="de-DE"/>
        </w:rPr>
        <w:t xml:space="preserve">Dr. Stephan </w:t>
      </w:r>
      <w:r w:rsidR="002E5867">
        <w:rPr>
          <w:color w:val="auto"/>
          <w:sz w:val="24"/>
          <w:szCs w:val="24"/>
          <w:lang w:val="de-DE"/>
        </w:rPr>
        <w:t xml:space="preserve">Timmermann (56) wird </w:t>
      </w:r>
      <w:r w:rsidR="004C6AC6">
        <w:rPr>
          <w:color w:val="auto"/>
          <w:sz w:val="24"/>
          <w:szCs w:val="24"/>
          <w:lang w:val="de-DE"/>
        </w:rPr>
        <w:t>zum</w:t>
      </w:r>
      <w:r w:rsidR="002E5867">
        <w:rPr>
          <w:color w:val="auto"/>
          <w:sz w:val="24"/>
          <w:szCs w:val="24"/>
          <w:lang w:val="de-DE"/>
        </w:rPr>
        <w:t xml:space="preserve"> 13. Novem</w:t>
      </w:r>
      <w:r w:rsidR="004C6AC6">
        <w:rPr>
          <w:color w:val="auto"/>
          <w:sz w:val="24"/>
          <w:szCs w:val="24"/>
          <w:lang w:val="de-DE"/>
        </w:rPr>
        <w:softHyphen/>
      </w:r>
      <w:r w:rsidR="002E5867">
        <w:rPr>
          <w:color w:val="auto"/>
          <w:sz w:val="24"/>
          <w:szCs w:val="24"/>
          <w:lang w:val="de-DE"/>
        </w:rPr>
        <w:t xml:space="preserve">ber 2017 Sprecher des Vorstandes der KSB Aktiengesellschaft. Dies </w:t>
      </w:r>
      <w:r w:rsidR="004D4DAE">
        <w:rPr>
          <w:color w:val="auto"/>
          <w:sz w:val="24"/>
          <w:szCs w:val="24"/>
          <w:lang w:val="de-DE"/>
        </w:rPr>
        <w:t>hat</w:t>
      </w:r>
      <w:r w:rsidR="002E5867">
        <w:rPr>
          <w:color w:val="auto"/>
          <w:sz w:val="24"/>
          <w:szCs w:val="24"/>
          <w:lang w:val="de-DE"/>
        </w:rPr>
        <w:t xml:space="preserve"> der Aufsichtsrat des </w:t>
      </w:r>
      <w:r w:rsidR="00D22C54">
        <w:rPr>
          <w:color w:val="auto"/>
          <w:sz w:val="24"/>
          <w:szCs w:val="24"/>
          <w:lang w:val="de-DE"/>
        </w:rPr>
        <w:t xml:space="preserve">Pumpen- und Armaturenherstellers </w:t>
      </w:r>
      <w:r w:rsidR="00910473">
        <w:rPr>
          <w:color w:val="auto"/>
          <w:sz w:val="24"/>
          <w:szCs w:val="24"/>
          <w:lang w:val="de-DE"/>
        </w:rPr>
        <w:t>heute</w:t>
      </w:r>
      <w:r w:rsidR="002D0678">
        <w:rPr>
          <w:color w:val="auto"/>
          <w:sz w:val="24"/>
          <w:szCs w:val="24"/>
          <w:lang w:val="de-DE"/>
        </w:rPr>
        <w:t xml:space="preserve"> </w:t>
      </w:r>
      <w:r w:rsidR="004D4DAE">
        <w:rPr>
          <w:color w:val="auto"/>
          <w:sz w:val="24"/>
          <w:szCs w:val="24"/>
          <w:lang w:val="de-DE"/>
        </w:rPr>
        <w:t>be</w:t>
      </w:r>
      <w:r w:rsidR="00BD2F10">
        <w:rPr>
          <w:color w:val="auto"/>
          <w:sz w:val="24"/>
          <w:szCs w:val="24"/>
          <w:lang w:val="de-DE"/>
        </w:rPr>
        <w:softHyphen/>
      </w:r>
      <w:r w:rsidR="004D4DAE">
        <w:rPr>
          <w:color w:val="auto"/>
          <w:sz w:val="24"/>
          <w:szCs w:val="24"/>
          <w:lang w:val="de-DE"/>
        </w:rPr>
        <w:t>schlossen</w:t>
      </w:r>
      <w:r w:rsidR="002E5867">
        <w:rPr>
          <w:color w:val="auto"/>
          <w:sz w:val="24"/>
          <w:szCs w:val="24"/>
          <w:lang w:val="de-DE"/>
        </w:rPr>
        <w:t xml:space="preserve">. </w:t>
      </w:r>
      <w:r w:rsidR="00D22C54">
        <w:rPr>
          <w:color w:val="auto"/>
          <w:sz w:val="24"/>
          <w:szCs w:val="24"/>
          <w:lang w:val="de-DE"/>
        </w:rPr>
        <w:t>Mit</w:t>
      </w:r>
      <w:r w:rsidR="004D4DAE">
        <w:rPr>
          <w:color w:val="auto"/>
          <w:sz w:val="24"/>
          <w:szCs w:val="24"/>
          <w:lang w:val="de-DE"/>
        </w:rPr>
        <w:t xml:space="preserve"> der</w:t>
      </w:r>
      <w:r w:rsidR="002E5867">
        <w:rPr>
          <w:color w:val="auto"/>
          <w:sz w:val="24"/>
          <w:szCs w:val="24"/>
          <w:lang w:val="de-DE"/>
        </w:rPr>
        <w:t xml:space="preserve"> Berufung Dr. Timmermann</w:t>
      </w:r>
      <w:r w:rsidR="00D22C54">
        <w:rPr>
          <w:color w:val="auto"/>
          <w:sz w:val="24"/>
          <w:szCs w:val="24"/>
          <w:lang w:val="de-DE"/>
        </w:rPr>
        <w:t>s</w:t>
      </w:r>
      <w:r w:rsidR="002E5867">
        <w:rPr>
          <w:color w:val="auto"/>
          <w:sz w:val="24"/>
          <w:szCs w:val="24"/>
          <w:lang w:val="de-DE"/>
        </w:rPr>
        <w:t xml:space="preserve"> </w:t>
      </w:r>
      <w:r w:rsidR="00D22C54">
        <w:rPr>
          <w:color w:val="auto"/>
          <w:sz w:val="24"/>
          <w:szCs w:val="24"/>
          <w:lang w:val="de-DE"/>
        </w:rPr>
        <w:t>werden dann bis Jahres</w:t>
      </w:r>
      <w:r w:rsidR="00BD2F10">
        <w:rPr>
          <w:color w:val="auto"/>
          <w:sz w:val="24"/>
          <w:szCs w:val="24"/>
          <w:lang w:val="de-DE"/>
        </w:rPr>
        <w:softHyphen/>
      </w:r>
      <w:r w:rsidR="00D22C54">
        <w:rPr>
          <w:color w:val="auto"/>
          <w:sz w:val="24"/>
          <w:szCs w:val="24"/>
          <w:lang w:val="de-DE"/>
        </w:rPr>
        <w:t>ende fünf Vorstandsmitglieder das Unternehmen leiten.</w:t>
      </w:r>
      <w:r w:rsidR="002E5867">
        <w:rPr>
          <w:color w:val="auto"/>
          <w:sz w:val="24"/>
          <w:szCs w:val="24"/>
          <w:lang w:val="de-DE"/>
        </w:rPr>
        <w:t xml:space="preserve"> Dr. Peter Buth</w:t>
      </w:r>
      <w:r w:rsidR="00BD2F10">
        <w:rPr>
          <w:color w:val="auto"/>
          <w:sz w:val="24"/>
          <w:szCs w:val="24"/>
          <w:lang w:val="de-DE"/>
        </w:rPr>
        <w:softHyphen/>
      </w:r>
      <w:r w:rsidR="002E5867">
        <w:rPr>
          <w:color w:val="auto"/>
          <w:sz w:val="24"/>
          <w:szCs w:val="24"/>
          <w:lang w:val="de-DE"/>
        </w:rPr>
        <w:t xml:space="preserve">mann (65) </w:t>
      </w:r>
      <w:r w:rsidR="00D22C54">
        <w:rPr>
          <w:color w:val="auto"/>
          <w:sz w:val="24"/>
          <w:szCs w:val="24"/>
          <w:lang w:val="de-DE"/>
        </w:rPr>
        <w:t>wird</w:t>
      </w:r>
      <w:r w:rsidR="002974FA">
        <w:rPr>
          <w:color w:val="auto"/>
          <w:sz w:val="24"/>
          <w:szCs w:val="24"/>
          <w:lang w:val="de-DE"/>
        </w:rPr>
        <w:t>, wie schon berichtet,</w:t>
      </w:r>
      <w:r w:rsidR="008F7604">
        <w:rPr>
          <w:color w:val="auto"/>
          <w:sz w:val="24"/>
          <w:szCs w:val="24"/>
          <w:lang w:val="de-DE"/>
        </w:rPr>
        <w:t xml:space="preserve"> Ende </w:t>
      </w:r>
      <w:r w:rsidR="002E5867">
        <w:rPr>
          <w:color w:val="auto"/>
          <w:sz w:val="24"/>
          <w:szCs w:val="24"/>
          <w:lang w:val="de-DE"/>
        </w:rPr>
        <w:t xml:space="preserve">Dezember </w:t>
      </w:r>
      <w:r w:rsidR="00D22C54">
        <w:rPr>
          <w:color w:val="auto"/>
          <w:sz w:val="24"/>
          <w:szCs w:val="24"/>
          <w:lang w:val="de-DE"/>
        </w:rPr>
        <w:t xml:space="preserve">2017 </w:t>
      </w:r>
      <w:r w:rsidR="00BD2F10">
        <w:rPr>
          <w:color w:val="auto"/>
          <w:sz w:val="24"/>
          <w:szCs w:val="24"/>
          <w:lang w:val="de-DE"/>
        </w:rPr>
        <w:t xml:space="preserve">planmäßig aus dem Gremium </w:t>
      </w:r>
      <w:r w:rsidR="002E5867">
        <w:rPr>
          <w:color w:val="auto"/>
          <w:sz w:val="24"/>
          <w:szCs w:val="24"/>
          <w:lang w:val="de-DE"/>
        </w:rPr>
        <w:t>ausscheiden.</w:t>
      </w:r>
    </w:p>
    <w:p w:rsidR="002E5867" w:rsidRDefault="002E5867" w:rsidP="00F7189A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2E5867" w:rsidRDefault="002E5867" w:rsidP="00F7189A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 xml:space="preserve">Dr. Timmermann </w:t>
      </w:r>
      <w:r w:rsidR="00A6428F">
        <w:rPr>
          <w:color w:val="auto"/>
          <w:sz w:val="24"/>
          <w:szCs w:val="24"/>
          <w:lang w:val="de-DE"/>
        </w:rPr>
        <w:t>ist derzeit</w:t>
      </w:r>
      <w:r>
        <w:rPr>
          <w:color w:val="auto"/>
          <w:sz w:val="24"/>
          <w:szCs w:val="24"/>
          <w:lang w:val="de-DE"/>
        </w:rPr>
        <w:t xml:space="preserve"> als selbstständiger Unternehmensberater </w:t>
      </w:r>
      <w:r w:rsidR="004C6AC6">
        <w:rPr>
          <w:color w:val="auto"/>
          <w:sz w:val="24"/>
          <w:szCs w:val="24"/>
          <w:lang w:val="de-DE"/>
        </w:rPr>
        <w:t xml:space="preserve">in Augsburg </w:t>
      </w:r>
      <w:r w:rsidR="000A2630">
        <w:rPr>
          <w:color w:val="auto"/>
          <w:sz w:val="24"/>
          <w:szCs w:val="24"/>
          <w:lang w:val="de-DE"/>
        </w:rPr>
        <w:t>tätig</w:t>
      </w:r>
      <w:r>
        <w:rPr>
          <w:color w:val="auto"/>
          <w:sz w:val="24"/>
          <w:szCs w:val="24"/>
          <w:lang w:val="de-DE"/>
        </w:rPr>
        <w:t xml:space="preserve">. </w:t>
      </w:r>
      <w:r w:rsidR="002974FA">
        <w:rPr>
          <w:color w:val="auto"/>
          <w:sz w:val="24"/>
          <w:szCs w:val="24"/>
          <w:lang w:val="de-DE"/>
        </w:rPr>
        <w:t>Zuvor</w:t>
      </w:r>
      <w:r>
        <w:rPr>
          <w:color w:val="auto"/>
          <w:sz w:val="24"/>
          <w:szCs w:val="24"/>
          <w:lang w:val="de-DE"/>
        </w:rPr>
        <w:t xml:space="preserve"> </w:t>
      </w:r>
      <w:r w:rsidR="000A2630">
        <w:rPr>
          <w:color w:val="auto"/>
          <w:sz w:val="24"/>
          <w:szCs w:val="24"/>
          <w:lang w:val="de-DE"/>
        </w:rPr>
        <w:t>wirkte</w:t>
      </w:r>
      <w:r>
        <w:rPr>
          <w:color w:val="auto"/>
          <w:sz w:val="24"/>
          <w:szCs w:val="24"/>
          <w:lang w:val="de-DE"/>
        </w:rPr>
        <w:t xml:space="preserve"> er bis 2015 in unterschiedlichen Funktionen</w:t>
      </w:r>
      <w:r w:rsidR="002974FA">
        <w:rPr>
          <w:color w:val="auto"/>
          <w:sz w:val="24"/>
          <w:szCs w:val="24"/>
          <w:lang w:val="de-DE"/>
        </w:rPr>
        <w:t xml:space="preserve"> des </w:t>
      </w:r>
      <w:r w:rsidR="004C6AC6">
        <w:rPr>
          <w:color w:val="auto"/>
          <w:sz w:val="24"/>
          <w:szCs w:val="24"/>
          <w:lang w:val="de-DE"/>
        </w:rPr>
        <w:t xml:space="preserve">Münchner </w:t>
      </w:r>
      <w:r w:rsidR="002974FA">
        <w:rPr>
          <w:color w:val="auto"/>
          <w:sz w:val="24"/>
          <w:szCs w:val="24"/>
          <w:lang w:val="de-DE"/>
        </w:rPr>
        <w:t>MAN</w:t>
      </w:r>
      <w:r w:rsidR="00164D36">
        <w:rPr>
          <w:color w:val="auto"/>
          <w:sz w:val="24"/>
          <w:szCs w:val="24"/>
          <w:lang w:val="de-DE"/>
        </w:rPr>
        <w:t>-Konzerns</w:t>
      </w:r>
      <w:r w:rsidR="002974FA">
        <w:rPr>
          <w:color w:val="auto"/>
          <w:sz w:val="24"/>
          <w:szCs w:val="24"/>
          <w:lang w:val="de-DE"/>
        </w:rPr>
        <w:t xml:space="preserve">, zuletzt zehn Jahre </w:t>
      </w:r>
      <w:r w:rsidR="00D22C54">
        <w:rPr>
          <w:color w:val="auto"/>
          <w:sz w:val="24"/>
          <w:szCs w:val="24"/>
          <w:lang w:val="de-DE"/>
        </w:rPr>
        <w:t xml:space="preserve">lang </w:t>
      </w:r>
      <w:r w:rsidR="002974FA">
        <w:rPr>
          <w:color w:val="auto"/>
          <w:sz w:val="24"/>
          <w:szCs w:val="24"/>
          <w:lang w:val="de-DE"/>
        </w:rPr>
        <w:t>als Vorstands</w:t>
      </w:r>
      <w:r w:rsidR="00164D36">
        <w:rPr>
          <w:color w:val="auto"/>
          <w:sz w:val="24"/>
          <w:szCs w:val="24"/>
          <w:lang w:val="de-DE"/>
        </w:rPr>
        <w:softHyphen/>
      </w:r>
      <w:r w:rsidR="002974FA">
        <w:rPr>
          <w:color w:val="auto"/>
          <w:sz w:val="24"/>
          <w:szCs w:val="24"/>
          <w:lang w:val="de-DE"/>
        </w:rPr>
        <w:t>mitglied</w:t>
      </w:r>
      <w:r w:rsidR="00164D36">
        <w:rPr>
          <w:color w:val="auto"/>
          <w:sz w:val="24"/>
          <w:szCs w:val="24"/>
          <w:lang w:val="de-DE"/>
        </w:rPr>
        <w:t xml:space="preserve"> der MAN Diesel &amp; Turbo SE</w:t>
      </w:r>
      <w:r w:rsidR="002974FA">
        <w:rPr>
          <w:color w:val="auto"/>
          <w:sz w:val="24"/>
          <w:szCs w:val="24"/>
          <w:lang w:val="de-DE"/>
        </w:rPr>
        <w:t>. Der Maschinenbauingenieur hat an der Technischen Hochschule Karlsruhe studiert und im Themen</w:t>
      </w:r>
      <w:r w:rsidR="00164D36">
        <w:rPr>
          <w:color w:val="auto"/>
          <w:sz w:val="24"/>
          <w:szCs w:val="24"/>
          <w:lang w:val="de-DE"/>
        </w:rPr>
        <w:softHyphen/>
      </w:r>
      <w:r w:rsidR="002974FA">
        <w:rPr>
          <w:color w:val="auto"/>
          <w:sz w:val="24"/>
          <w:szCs w:val="24"/>
          <w:lang w:val="de-DE"/>
        </w:rPr>
        <w:t>bere</w:t>
      </w:r>
      <w:r w:rsidR="000A2630">
        <w:rPr>
          <w:color w:val="auto"/>
          <w:sz w:val="24"/>
          <w:szCs w:val="24"/>
          <w:lang w:val="de-DE"/>
        </w:rPr>
        <w:t xml:space="preserve">ich Automatisierungstechnik / </w:t>
      </w:r>
      <w:r w:rsidR="002974FA">
        <w:rPr>
          <w:color w:val="auto"/>
          <w:sz w:val="24"/>
          <w:szCs w:val="24"/>
          <w:lang w:val="de-DE"/>
        </w:rPr>
        <w:t>Robotik promoviert.</w:t>
      </w:r>
      <w:r w:rsidR="000A2630">
        <w:rPr>
          <w:color w:val="auto"/>
          <w:sz w:val="24"/>
          <w:szCs w:val="24"/>
          <w:lang w:val="de-DE"/>
        </w:rPr>
        <w:t xml:space="preserve"> Er wird bei KSB unter anderem die Bereiche </w:t>
      </w:r>
      <w:r w:rsidR="001742CF" w:rsidRPr="001742CF">
        <w:rPr>
          <w:sz w:val="24"/>
          <w:szCs w:val="24"/>
          <w:lang w:val="de-DE"/>
        </w:rPr>
        <w:t>Strategie</w:t>
      </w:r>
      <w:r w:rsidR="001742CF" w:rsidRPr="001742CF">
        <w:rPr>
          <w:b/>
          <w:bCs/>
          <w:sz w:val="24"/>
          <w:szCs w:val="24"/>
          <w:lang w:val="de-DE"/>
        </w:rPr>
        <w:t>,</w:t>
      </w:r>
      <w:r w:rsidR="001742CF" w:rsidRPr="001742CF">
        <w:rPr>
          <w:sz w:val="24"/>
          <w:szCs w:val="24"/>
          <w:lang w:val="de-DE"/>
        </w:rPr>
        <w:t xml:space="preserve"> Kommunikation, Recht und Revision </w:t>
      </w:r>
      <w:r w:rsidR="000A2630">
        <w:rPr>
          <w:color w:val="auto"/>
          <w:sz w:val="24"/>
          <w:szCs w:val="24"/>
          <w:lang w:val="de-DE"/>
        </w:rPr>
        <w:t>verantworten.</w:t>
      </w:r>
    </w:p>
    <w:p w:rsidR="002E5867" w:rsidRDefault="002E5867" w:rsidP="00F7189A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F7189A" w:rsidRPr="00BD2F10" w:rsidRDefault="00F6562A" w:rsidP="00F7189A">
      <w:pPr>
        <w:pStyle w:val="flietext"/>
        <w:tabs>
          <w:tab w:val="clear" w:pos="0"/>
        </w:tabs>
        <w:spacing w:line="360" w:lineRule="auto"/>
        <w:ind w:right="2834"/>
        <w:jc w:val="both"/>
        <w:rPr>
          <w:i/>
          <w:color w:val="auto"/>
          <w:lang w:val="de-DE"/>
        </w:rPr>
      </w:pPr>
      <w:r w:rsidRPr="00BD2F10">
        <w:rPr>
          <w:i/>
          <w:color w:val="auto"/>
          <w:lang w:val="de-DE"/>
        </w:rPr>
        <w:t xml:space="preserve">Foto: Dr. Stephan </w:t>
      </w:r>
      <w:r w:rsidR="000A2630" w:rsidRPr="00BD2F10">
        <w:rPr>
          <w:i/>
          <w:color w:val="auto"/>
          <w:lang w:val="de-DE"/>
        </w:rPr>
        <w:t>Timmermann</w:t>
      </w:r>
      <w:r w:rsidR="00BD2F10" w:rsidRPr="00BD2F10">
        <w:rPr>
          <w:i/>
          <w:color w:val="auto"/>
          <w:lang w:val="de-DE"/>
        </w:rPr>
        <w:t xml:space="preserve"> wird KSB-Vorstandssprecher.</w:t>
      </w:r>
    </w:p>
    <w:p w:rsidR="000301CD" w:rsidRDefault="000301CD" w:rsidP="000301CD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</w:p>
    <w:p w:rsidR="00861769" w:rsidRDefault="00C81634" w:rsidP="00626289">
      <w:pPr>
        <w:spacing w:line="360" w:lineRule="auto"/>
        <w:ind w:right="2552"/>
        <w:jc w:val="both"/>
        <w:rPr>
          <w:szCs w:val="24"/>
        </w:rPr>
      </w:pP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KSB ist ein international 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>führender Hersteller von Pumpen und</w:t>
      </w: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 Armaturen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 xml:space="preserve">. 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Der Konzern mit seiner Zentrale in Franke</w:t>
      </w:r>
      <w:r w:rsidR="00D17FD6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nthal ist mit eigenen Vertriebs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gesellschaften, Fertigungsstätten und Service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="004B0987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betrieben auf fün</w:t>
      </w:r>
      <w:r w:rsidR="000220F5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f Kontinenten vertreten. Rund 15.5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00 Mitarbeiter erzielen einen Umsatz von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</w:t>
      </w:r>
      <w:r w:rsidR="00F41DE3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mehr als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2,</w:t>
      </w:r>
      <w:r w:rsidR="00F41DE3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1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Mrd. €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. </w:t>
      </w:r>
    </w:p>
    <w:sectPr w:rsidR="00861769" w:rsidSect="000C3A77">
      <w:headerReference w:type="default" r:id="rId8"/>
      <w:footerReference w:type="default" r:id="rId9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7116" w:rsidRDefault="00917116">
      <w:r>
        <w:separator/>
      </w:r>
    </w:p>
  </w:endnote>
  <w:endnote w:type="continuationSeparator" w:id="0">
    <w:p w:rsidR="00917116" w:rsidRDefault="009171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utiger 55 Roman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Fuzeile"/>
      <w:tabs>
        <w:tab w:val="left" w:pos="2694"/>
      </w:tabs>
      <w:ind w:left="1276"/>
    </w:pPr>
  </w:p>
  <w:p w:rsidR="00C53317" w:rsidRPr="008B398C" w:rsidRDefault="00D148BF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BD580E5" id="Line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C53317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 xml:space="preserve">KSB Aktiengesellschaft </w:t>
    </w:r>
    <w:r>
      <w:rPr>
        <w:rFonts w:ascii="Arial" w:hAnsi="Arial"/>
        <w:color w:val="808080"/>
        <w:w w:val="100"/>
        <w:sz w:val="16"/>
      </w:rPr>
      <w:tab/>
      <w:t>Ullrich Bingenheimer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>
      <w:rPr>
        <w:rFonts w:ascii="Arial" w:hAnsi="Arial"/>
        <w:color w:val="808080"/>
        <w:w w:val="100"/>
        <w:sz w:val="16"/>
      </w:rPr>
      <w:t xml:space="preserve">Konzernkommunikation 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  <w:t>Tel + 49 6233 86-2138</w:t>
    </w:r>
    <w:r w:rsidRPr="00811CEE">
      <w:rPr>
        <w:rFonts w:ascii="Arial" w:hAnsi="Arial"/>
        <w:color w:val="808080"/>
        <w:w w:val="100"/>
        <w:sz w:val="16"/>
      </w:rPr>
      <w:t xml:space="preserve">, Fax </w:t>
    </w:r>
    <w:r>
      <w:rPr>
        <w:rFonts w:ascii="Arial" w:hAnsi="Arial"/>
        <w:color w:val="808080"/>
        <w:w w:val="100"/>
        <w:sz w:val="16"/>
      </w:rPr>
      <w:t>-3456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>67227 Frankenthal</w:t>
    </w:r>
    <w:r>
      <w:rPr>
        <w:rFonts w:ascii="Arial" w:hAnsi="Arial"/>
        <w:color w:val="808080"/>
        <w:w w:val="100"/>
        <w:sz w:val="16"/>
      </w:rPr>
      <w:tab/>
      <w:t>ullrich.bingenheimer</w:t>
    </w:r>
    <w:r w:rsidRPr="00811CEE">
      <w:rPr>
        <w:rFonts w:ascii="Arial" w:hAnsi="Arial"/>
        <w:color w:val="808080"/>
        <w:w w:val="100"/>
        <w:sz w:val="16"/>
      </w:rPr>
      <w:t>@ksb.com</w:t>
    </w:r>
  </w:p>
  <w:p w:rsidR="00C53317" w:rsidRPr="009F253A" w:rsidRDefault="00C53317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7116" w:rsidRDefault="00917116">
      <w:r>
        <w:separator/>
      </w:r>
    </w:p>
  </w:footnote>
  <w:footnote w:type="continuationSeparator" w:id="0">
    <w:p w:rsidR="00917116" w:rsidRDefault="009171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>
      <w:rPr>
        <w:noProof/>
      </w:rPr>
      <w:drawing>
        <wp:inline distT="0" distB="0" distL="0" distR="0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:rsidR="00C53317" w:rsidRPr="00286437" w:rsidRDefault="00D148BF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4753ECE" id="Line 1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DA09C7">
      <w:t xml:space="preserve"> </w:t>
    </w:r>
    <w:r w:rsidR="00DA09C7">
      <w:tab/>
    </w:r>
    <w:r w:rsidR="00910473">
      <w:t>18</w:t>
    </w:r>
    <w:r w:rsidR="00BD2F10" w:rsidRPr="00BD2F10">
      <w:t>. Oktober</w:t>
    </w:r>
    <w:r w:rsidRPr="00BD2F10">
      <w:t xml:space="preserve"> 201</w:t>
    </w:r>
    <w:r w:rsidR="00F41DE3" w:rsidRPr="00BD2F10">
      <w:t>7</w:t>
    </w:r>
    <w:r w:rsidRPr="00BD2F10">
      <w:t xml:space="preserve"> / Seite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2C2E70">
      <w:rPr>
        <w:noProof/>
      </w:rPr>
      <w:t>1</w:t>
    </w:r>
    <w:r w:rsidRPr="00286437">
      <w:fldChar w:fldCharType="end"/>
    </w:r>
    <w:r w:rsidRPr="00286437">
      <w:t>/</w:t>
    </w:r>
    <w:r w:rsidR="002C2E70">
      <w:fldChar w:fldCharType="begin"/>
    </w:r>
    <w:r w:rsidR="002C2E70">
      <w:instrText xml:space="preserve"> NUMPAGES  \* MERGEFORMAT </w:instrText>
    </w:r>
    <w:r w:rsidR="002C2E70">
      <w:fldChar w:fldCharType="separate"/>
    </w:r>
    <w:r w:rsidR="002C2E70">
      <w:rPr>
        <w:noProof/>
      </w:rPr>
      <w:t>1</w:t>
    </w:r>
    <w:r w:rsidR="002C2E70">
      <w:rPr>
        <w:noProof/>
      </w:rPr>
      <w:fldChar w:fldCharType="end"/>
    </w:r>
  </w:p>
  <w:p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215BD"/>
    <w:rsid w:val="000220F5"/>
    <w:rsid w:val="000301CD"/>
    <w:rsid w:val="00031F56"/>
    <w:rsid w:val="0004629B"/>
    <w:rsid w:val="000471F4"/>
    <w:rsid w:val="00054081"/>
    <w:rsid w:val="00070E92"/>
    <w:rsid w:val="0007180F"/>
    <w:rsid w:val="00073A5D"/>
    <w:rsid w:val="000938EC"/>
    <w:rsid w:val="000A2630"/>
    <w:rsid w:val="000A4431"/>
    <w:rsid w:val="000B13E9"/>
    <w:rsid w:val="000B3387"/>
    <w:rsid w:val="000C3A77"/>
    <w:rsid w:val="000C6E09"/>
    <w:rsid w:val="000C71B0"/>
    <w:rsid w:val="000D7558"/>
    <w:rsid w:val="000E4600"/>
    <w:rsid w:val="000E6A2B"/>
    <w:rsid w:val="001051FF"/>
    <w:rsid w:val="00111E5F"/>
    <w:rsid w:val="00123E1E"/>
    <w:rsid w:val="00127C85"/>
    <w:rsid w:val="001370B2"/>
    <w:rsid w:val="00157E0D"/>
    <w:rsid w:val="001606BD"/>
    <w:rsid w:val="001638D7"/>
    <w:rsid w:val="00164D36"/>
    <w:rsid w:val="001742CF"/>
    <w:rsid w:val="001B1F45"/>
    <w:rsid w:val="001B2A07"/>
    <w:rsid w:val="001C6FD6"/>
    <w:rsid w:val="001D3316"/>
    <w:rsid w:val="001F30D4"/>
    <w:rsid w:val="002119AD"/>
    <w:rsid w:val="00211C89"/>
    <w:rsid w:val="00213DC6"/>
    <w:rsid w:val="00226514"/>
    <w:rsid w:val="0025530A"/>
    <w:rsid w:val="00281750"/>
    <w:rsid w:val="002974FA"/>
    <w:rsid w:val="002C154A"/>
    <w:rsid w:val="002C2E70"/>
    <w:rsid w:val="002D0678"/>
    <w:rsid w:val="002E4850"/>
    <w:rsid w:val="002E5867"/>
    <w:rsid w:val="002E5B11"/>
    <w:rsid w:val="002F2EFB"/>
    <w:rsid w:val="00304B34"/>
    <w:rsid w:val="0030626A"/>
    <w:rsid w:val="0032410D"/>
    <w:rsid w:val="00352AB7"/>
    <w:rsid w:val="003672CD"/>
    <w:rsid w:val="00386004"/>
    <w:rsid w:val="00387B50"/>
    <w:rsid w:val="003B287E"/>
    <w:rsid w:val="003C3D06"/>
    <w:rsid w:val="003D1A62"/>
    <w:rsid w:val="003D38F6"/>
    <w:rsid w:val="003E6E65"/>
    <w:rsid w:val="003F3F68"/>
    <w:rsid w:val="003F4BA9"/>
    <w:rsid w:val="00403BAB"/>
    <w:rsid w:val="0040684E"/>
    <w:rsid w:val="00422C65"/>
    <w:rsid w:val="0043794B"/>
    <w:rsid w:val="00456043"/>
    <w:rsid w:val="00456FFA"/>
    <w:rsid w:val="00460C61"/>
    <w:rsid w:val="00475C6A"/>
    <w:rsid w:val="00482B7F"/>
    <w:rsid w:val="00482D04"/>
    <w:rsid w:val="00483065"/>
    <w:rsid w:val="004904D9"/>
    <w:rsid w:val="004B0987"/>
    <w:rsid w:val="004B2983"/>
    <w:rsid w:val="004C6000"/>
    <w:rsid w:val="004C6AC6"/>
    <w:rsid w:val="004D0011"/>
    <w:rsid w:val="004D4DAE"/>
    <w:rsid w:val="004E0254"/>
    <w:rsid w:val="004E4EBA"/>
    <w:rsid w:val="004F4224"/>
    <w:rsid w:val="005042AB"/>
    <w:rsid w:val="00547B50"/>
    <w:rsid w:val="0055012A"/>
    <w:rsid w:val="00555910"/>
    <w:rsid w:val="00570E58"/>
    <w:rsid w:val="005D0AA0"/>
    <w:rsid w:val="005F31D4"/>
    <w:rsid w:val="006100B7"/>
    <w:rsid w:val="006143D8"/>
    <w:rsid w:val="0062193A"/>
    <w:rsid w:val="00623909"/>
    <w:rsid w:val="00626289"/>
    <w:rsid w:val="00626CC7"/>
    <w:rsid w:val="0063143D"/>
    <w:rsid w:val="00643F7D"/>
    <w:rsid w:val="00650934"/>
    <w:rsid w:val="006544D4"/>
    <w:rsid w:val="006A7F5B"/>
    <w:rsid w:val="006B33C3"/>
    <w:rsid w:val="006C4382"/>
    <w:rsid w:val="006F6A1D"/>
    <w:rsid w:val="007033EB"/>
    <w:rsid w:val="00707C7F"/>
    <w:rsid w:val="00720112"/>
    <w:rsid w:val="00741413"/>
    <w:rsid w:val="00751771"/>
    <w:rsid w:val="0075340F"/>
    <w:rsid w:val="00755159"/>
    <w:rsid w:val="00767CB3"/>
    <w:rsid w:val="00771D11"/>
    <w:rsid w:val="0078592B"/>
    <w:rsid w:val="00794417"/>
    <w:rsid w:val="007B5F2C"/>
    <w:rsid w:val="007B61CE"/>
    <w:rsid w:val="007C18EB"/>
    <w:rsid w:val="007D00FF"/>
    <w:rsid w:val="007D238C"/>
    <w:rsid w:val="007E5835"/>
    <w:rsid w:val="008112B4"/>
    <w:rsid w:val="00817137"/>
    <w:rsid w:val="00822908"/>
    <w:rsid w:val="008267B7"/>
    <w:rsid w:val="00861769"/>
    <w:rsid w:val="008674BB"/>
    <w:rsid w:val="008738B9"/>
    <w:rsid w:val="00874AA4"/>
    <w:rsid w:val="008B398C"/>
    <w:rsid w:val="008D026C"/>
    <w:rsid w:val="008F7604"/>
    <w:rsid w:val="00900993"/>
    <w:rsid w:val="00910473"/>
    <w:rsid w:val="00911A71"/>
    <w:rsid w:val="00913512"/>
    <w:rsid w:val="00914AB9"/>
    <w:rsid w:val="00917116"/>
    <w:rsid w:val="00920E20"/>
    <w:rsid w:val="00941E18"/>
    <w:rsid w:val="00943B2E"/>
    <w:rsid w:val="00945760"/>
    <w:rsid w:val="00983357"/>
    <w:rsid w:val="009A601B"/>
    <w:rsid w:val="009A7A90"/>
    <w:rsid w:val="009B0CC3"/>
    <w:rsid w:val="009C6BE9"/>
    <w:rsid w:val="009E3B07"/>
    <w:rsid w:val="009E41F8"/>
    <w:rsid w:val="009F02FF"/>
    <w:rsid w:val="00A55F5B"/>
    <w:rsid w:val="00A6428F"/>
    <w:rsid w:val="00A93E32"/>
    <w:rsid w:val="00AA3FA0"/>
    <w:rsid w:val="00AB5483"/>
    <w:rsid w:val="00AB5CC8"/>
    <w:rsid w:val="00AD4012"/>
    <w:rsid w:val="00AD41D6"/>
    <w:rsid w:val="00AE34D5"/>
    <w:rsid w:val="00AE41E1"/>
    <w:rsid w:val="00AE5AAB"/>
    <w:rsid w:val="00B22D04"/>
    <w:rsid w:val="00B606B8"/>
    <w:rsid w:val="00B62D18"/>
    <w:rsid w:val="00B71B8F"/>
    <w:rsid w:val="00B7544D"/>
    <w:rsid w:val="00B87729"/>
    <w:rsid w:val="00BA21A3"/>
    <w:rsid w:val="00BD2F10"/>
    <w:rsid w:val="00BD72F9"/>
    <w:rsid w:val="00BD7510"/>
    <w:rsid w:val="00BE72C3"/>
    <w:rsid w:val="00BF486D"/>
    <w:rsid w:val="00C05F55"/>
    <w:rsid w:val="00C53317"/>
    <w:rsid w:val="00C53E6D"/>
    <w:rsid w:val="00C81634"/>
    <w:rsid w:val="00CA6249"/>
    <w:rsid w:val="00CC7267"/>
    <w:rsid w:val="00CE7DA7"/>
    <w:rsid w:val="00CF4DFE"/>
    <w:rsid w:val="00D02BEA"/>
    <w:rsid w:val="00D148BF"/>
    <w:rsid w:val="00D17FD6"/>
    <w:rsid w:val="00D212AB"/>
    <w:rsid w:val="00D22C54"/>
    <w:rsid w:val="00D2660A"/>
    <w:rsid w:val="00D304A6"/>
    <w:rsid w:val="00D55F33"/>
    <w:rsid w:val="00D56A18"/>
    <w:rsid w:val="00D5790D"/>
    <w:rsid w:val="00D72D99"/>
    <w:rsid w:val="00D824D8"/>
    <w:rsid w:val="00D9034B"/>
    <w:rsid w:val="00D9313B"/>
    <w:rsid w:val="00DA09C7"/>
    <w:rsid w:val="00DA46B2"/>
    <w:rsid w:val="00DB1A85"/>
    <w:rsid w:val="00DB62B6"/>
    <w:rsid w:val="00DC61BB"/>
    <w:rsid w:val="00DC7173"/>
    <w:rsid w:val="00DD606B"/>
    <w:rsid w:val="00DE4387"/>
    <w:rsid w:val="00DF4DCF"/>
    <w:rsid w:val="00E1134F"/>
    <w:rsid w:val="00E13B90"/>
    <w:rsid w:val="00E303EC"/>
    <w:rsid w:val="00E41032"/>
    <w:rsid w:val="00E5306C"/>
    <w:rsid w:val="00E614CA"/>
    <w:rsid w:val="00E70261"/>
    <w:rsid w:val="00E74681"/>
    <w:rsid w:val="00E871BC"/>
    <w:rsid w:val="00E92188"/>
    <w:rsid w:val="00EA6EC1"/>
    <w:rsid w:val="00ED71D9"/>
    <w:rsid w:val="00F03B18"/>
    <w:rsid w:val="00F109FC"/>
    <w:rsid w:val="00F40858"/>
    <w:rsid w:val="00F41DE3"/>
    <w:rsid w:val="00F42EEC"/>
    <w:rsid w:val="00F43380"/>
    <w:rsid w:val="00F539E8"/>
    <w:rsid w:val="00F53E96"/>
    <w:rsid w:val="00F6562A"/>
    <w:rsid w:val="00F67C22"/>
    <w:rsid w:val="00F7189A"/>
    <w:rsid w:val="00F762F2"/>
    <w:rsid w:val="00F8716B"/>
    <w:rsid w:val="00F96A98"/>
    <w:rsid w:val="00FA29C5"/>
    <w:rsid w:val="00FA53F8"/>
    <w:rsid w:val="00FA7BEE"/>
    <w:rsid w:val="00FC0D4A"/>
    <w:rsid w:val="00FC4FDC"/>
    <w:rsid w:val="00FD3373"/>
    <w:rsid w:val="00FE3A96"/>
    <w:rsid w:val="00FE6ADC"/>
    <w:rsid w:val="00FF2CA1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docId w15:val="{3D408A6E-D780-4A90-BCB7-55D63B1FE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3E6D"/>
    <w:rPr>
      <w:w w:val="50"/>
      <w:sz w:val="24"/>
      <w:lang w:val="de-DE" w:eastAsia="de-DE"/>
    </w:rPr>
  </w:style>
  <w:style w:type="paragraph" w:styleId="berschrift1">
    <w:name w:val="heading 1"/>
    <w:basedOn w:val="Standard"/>
    <w:next w:val="Standard"/>
    <w:link w:val="berschrift1Zchn"/>
    <w:qFormat/>
    <w:rsid w:val="00861769"/>
    <w:pPr>
      <w:keepNext/>
      <w:jc w:val="right"/>
      <w:outlineLvl w:val="0"/>
    </w:pPr>
    <w:rPr>
      <w:rFonts w:ascii="Frutiger 55 Roman" w:hAnsi="Frutiger 55 Roman"/>
      <w:b/>
      <w:bCs/>
      <w:w w:val="100"/>
      <w:sz w:val="19"/>
      <w:szCs w:val="19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customStyle="1" w:styleId="berschrift1Zchn">
    <w:name w:val="Überschrift 1 Zchn"/>
    <w:basedOn w:val="Absatz-Standardschriftart"/>
    <w:link w:val="berschrift1"/>
    <w:rsid w:val="00861769"/>
    <w:rPr>
      <w:rFonts w:ascii="Frutiger 55 Roman" w:hAnsi="Frutiger 55 Roman"/>
      <w:b/>
      <w:bCs/>
      <w:sz w:val="19"/>
      <w:szCs w:val="19"/>
      <w:lang w:val="de-DE" w:eastAsia="de-D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941E18"/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941E18"/>
    <w:rPr>
      <w:w w:val="50"/>
      <w:lang w:val="de-DE" w:eastAsia="de-DE"/>
    </w:rPr>
  </w:style>
  <w:style w:type="character" w:styleId="Funotenzeichen">
    <w:name w:val="footnote reference"/>
    <w:basedOn w:val="Absatz-Standardschriftart"/>
    <w:uiPriority w:val="99"/>
    <w:semiHidden/>
    <w:unhideWhenUsed/>
    <w:rsid w:val="00941E18"/>
    <w:rPr>
      <w:vertAlign w:val="superscript"/>
    </w:rPr>
  </w:style>
  <w:style w:type="character" w:styleId="Fett">
    <w:name w:val="Strong"/>
    <w:basedOn w:val="Absatz-Standardschriftart"/>
    <w:uiPriority w:val="22"/>
    <w:qFormat/>
    <w:rsid w:val="00F7189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725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3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309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1627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9014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5525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9874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2970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1684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12197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071310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01822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72975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416581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292945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50FB5CD-33A1-4825-9716-A3A93A0D5B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1312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creator>Christophe Delaunay</dc:creator>
  <cp:lastModifiedBy>Steffel, Lena</cp:lastModifiedBy>
  <cp:revision>2</cp:revision>
  <cp:lastPrinted>2017-03-22T10:24:00Z</cp:lastPrinted>
  <dcterms:created xsi:type="dcterms:W3CDTF">2021-03-05T06:16:00Z</dcterms:created>
  <dcterms:modified xsi:type="dcterms:W3CDTF">2021-03-05T06:16:00Z</dcterms:modified>
</cp:coreProperties>
</file>