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6E521A" w14:textId="77777777" w:rsidR="00480379" w:rsidRDefault="00480379" w:rsidP="00FC2D1B">
      <w:pPr>
        <w:spacing w:line="360" w:lineRule="auto"/>
        <w:jc w:val="both"/>
        <w:rPr>
          <w:b/>
          <w:sz w:val="24"/>
          <w:szCs w:val="24"/>
        </w:rPr>
      </w:pPr>
      <w:r w:rsidRPr="00480379">
        <w:rPr>
          <w:b/>
          <w:sz w:val="24"/>
          <w:szCs w:val="24"/>
        </w:rPr>
        <w:t>Technologiepartnerschaft für den globalen Nuklearmarkt</w:t>
      </w:r>
    </w:p>
    <w:p w14:paraId="6BE604B0" w14:textId="77777777" w:rsidR="005A4752" w:rsidRPr="00FC2D1B" w:rsidRDefault="005A4752" w:rsidP="00FC2D1B">
      <w:pPr>
        <w:spacing w:line="360" w:lineRule="auto"/>
        <w:jc w:val="both"/>
        <w:rPr>
          <w:sz w:val="24"/>
          <w:szCs w:val="24"/>
        </w:rPr>
      </w:pPr>
      <w:r w:rsidRPr="00FC2D1B">
        <w:rPr>
          <w:sz w:val="24"/>
          <w:szCs w:val="24"/>
        </w:rPr>
        <w:t>Um ihre Kompetenz im Bereich Spaltrohrmotorpumpen für den zivilen Nuklearmarkt zu bündeln</w:t>
      </w:r>
      <w:r w:rsidR="00B6632F">
        <w:rPr>
          <w:sz w:val="24"/>
          <w:szCs w:val="24"/>
        </w:rPr>
        <w:t>,</w:t>
      </w:r>
      <w:r w:rsidRPr="00FC2D1B">
        <w:rPr>
          <w:sz w:val="24"/>
          <w:szCs w:val="24"/>
        </w:rPr>
        <w:t xml:space="preserve"> haben d</w:t>
      </w:r>
      <w:r w:rsidR="0014671A" w:rsidRPr="00FC2D1B">
        <w:rPr>
          <w:sz w:val="24"/>
          <w:szCs w:val="24"/>
        </w:rPr>
        <w:t xml:space="preserve">ie KSB SE &amp; Co. KGaA und die HERMETIC-Pumpen GmbH </w:t>
      </w:r>
      <w:r w:rsidRPr="00FC2D1B">
        <w:rPr>
          <w:sz w:val="24"/>
          <w:szCs w:val="24"/>
        </w:rPr>
        <w:t xml:space="preserve">am </w:t>
      </w:r>
      <w:r w:rsidR="00B053E4" w:rsidRPr="00BA48FD">
        <w:rPr>
          <w:sz w:val="24"/>
          <w:szCs w:val="24"/>
        </w:rPr>
        <w:t>28</w:t>
      </w:r>
      <w:r w:rsidRPr="00BA48FD">
        <w:rPr>
          <w:sz w:val="24"/>
          <w:szCs w:val="24"/>
        </w:rPr>
        <w:t>.10.2025</w:t>
      </w:r>
      <w:r w:rsidRPr="00FC2D1B">
        <w:rPr>
          <w:sz w:val="24"/>
          <w:szCs w:val="24"/>
        </w:rPr>
        <w:t xml:space="preserve"> </w:t>
      </w:r>
      <w:r w:rsidR="0014671A" w:rsidRPr="00FC2D1B">
        <w:rPr>
          <w:sz w:val="24"/>
          <w:szCs w:val="24"/>
        </w:rPr>
        <w:t>einen Kooperationsvertrag geschlossen.</w:t>
      </w:r>
      <w:r w:rsidR="00FC2D1B" w:rsidRPr="00FC2D1B">
        <w:rPr>
          <w:sz w:val="24"/>
          <w:szCs w:val="24"/>
        </w:rPr>
        <w:t xml:space="preserve"> </w:t>
      </w:r>
      <w:r w:rsidR="0014671A" w:rsidRPr="00FC2D1B">
        <w:rPr>
          <w:sz w:val="24"/>
          <w:szCs w:val="24"/>
        </w:rPr>
        <w:t xml:space="preserve">Ziel der Partnerschaft ist es, </w:t>
      </w:r>
      <w:r w:rsidRPr="00FC2D1B">
        <w:rPr>
          <w:sz w:val="24"/>
          <w:szCs w:val="24"/>
        </w:rPr>
        <w:t xml:space="preserve">den Betreibern von Kernkraftwerken </w:t>
      </w:r>
      <w:r w:rsidR="0014671A" w:rsidRPr="00FC2D1B">
        <w:rPr>
          <w:sz w:val="24"/>
          <w:szCs w:val="24"/>
        </w:rPr>
        <w:t>innovative Pumpenlösungen</w:t>
      </w:r>
      <w:r w:rsidRPr="00FC2D1B">
        <w:rPr>
          <w:sz w:val="24"/>
          <w:szCs w:val="24"/>
        </w:rPr>
        <w:t xml:space="preserve"> bereitzustellen.</w:t>
      </w:r>
    </w:p>
    <w:p w14:paraId="50731158" w14:textId="2A2C08F4" w:rsidR="005A4752" w:rsidRPr="00FC2D1B" w:rsidRDefault="005A4752" w:rsidP="00FC2D1B">
      <w:pPr>
        <w:spacing w:line="360" w:lineRule="auto"/>
        <w:jc w:val="both"/>
        <w:rPr>
          <w:sz w:val="24"/>
          <w:szCs w:val="24"/>
        </w:rPr>
      </w:pPr>
      <w:r w:rsidRPr="00FC2D1B">
        <w:rPr>
          <w:sz w:val="24"/>
          <w:szCs w:val="24"/>
        </w:rPr>
        <w:t xml:space="preserve">Mit der Kooperation vereinen beide </w:t>
      </w:r>
      <w:r w:rsidR="00480379">
        <w:rPr>
          <w:sz w:val="24"/>
          <w:szCs w:val="24"/>
        </w:rPr>
        <w:t xml:space="preserve">deutschen </w:t>
      </w:r>
      <w:r w:rsidRPr="00FC2D1B">
        <w:rPr>
          <w:sz w:val="24"/>
          <w:szCs w:val="24"/>
        </w:rPr>
        <w:t>Unternehmen ihre langjährige technologische Erfahrung im Bereich der hermetisch dichten Pumpen.</w:t>
      </w:r>
      <w:r w:rsidR="00FC2D1B" w:rsidRPr="00FC2D1B">
        <w:rPr>
          <w:sz w:val="24"/>
          <w:szCs w:val="24"/>
        </w:rPr>
        <w:t xml:space="preserve"> </w:t>
      </w:r>
      <w:r w:rsidRPr="00FC2D1B">
        <w:rPr>
          <w:sz w:val="24"/>
          <w:szCs w:val="24"/>
        </w:rPr>
        <w:t>Im Rahmen der Zusammenarbeit übernimmt KSB die exklusive Verantwortung für Vertrieb der gemeinsam definierten Produkt</w:t>
      </w:r>
      <w:r w:rsidR="00480379">
        <w:rPr>
          <w:sz w:val="24"/>
          <w:szCs w:val="24"/>
        </w:rPr>
        <w:t>linien in ausgewählten Märkten</w:t>
      </w:r>
      <w:r w:rsidR="00A078F3">
        <w:rPr>
          <w:sz w:val="24"/>
          <w:szCs w:val="24"/>
        </w:rPr>
        <w:t>.</w:t>
      </w:r>
      <w:r w:rsidR="00A078F3" w:rsidRPr="00A078F3">
        <w:rPr>
          <w:sz w:val="24"/>
          <w:szCs w:val="24"/>
        </w:rPr>
        <w:t xml:space="preserve"> </w:t>
      </w:r>
      <w:r w:rsidR="00A078F3" w:rsidRPr="008D30A5">
        <w:rPr>
          <w:sz w:val="24"/>
          <w:szCs w:val="24"/>
        </w:rPr>
        <w:t>HERMETIC bringt in diese Partnerschaft insbesondere seine langjährige Expertise in der Entwicklung und dem Bau von Spaltrohrmotorpumpen ein.</w:t>
      </w:r>
    </w:p>
    <w:p w14:paraId="212F4E98" w14:textId="77777777" w:rsidR="005A4752" w:rsidRPr="00FC2D1B" w:rsidRDefault="005A4752" w:rsidP="00FC2D1B">
      <w:pPr>
        <w:spacing w:line="360" w:lineRule="auto"/>
        <w:jc w:val="both"/>
        <w:rPr>
          <w:sz w:val="24"/>
          <w:szCs w:val="24"/>
        </w:rPr>
      </w:pPr>
      <w:r w:rsidRPr="00FC2D1B">
        <w:rPr>
          <w:sz w:val="24"/>
          <w:szCs w:val="24"/>
        </w:rPr>
        <w:t xml:space="preserve">Die </w:t>
      </w:r>
      <w:r w:rsidR="00480379">
        <w:rPr>
          <w:sz w:val="24"/>
          <w:szCs w:val="24"/>
        </w:rPr>
        <w:t>Zusammenarbeit der beiden Unternehmen</w:t>
      </w:r>
      <w:r w:rsidRPr="00FC2D1B">
        <w:rPr>
          <w:sz w:val="24"/>
          <w:szCs w:val="24"/>
        </w:rPr>
        <w:t xml:space="preserve"> stärkt die internationale Wettbewerbsfähigkeit und schafft neue Möglichkeiten in ein</w:t>
      </w:r>
      <w:r w:rsidR="00FC2D1B" w:rsidRPr="00FC2D1B">
        <w:rPr>
          <w:sz w:val="24"/>
          <w:szCs w:val="24"/>
        </w:rPr>
        <w:t xml:space="preserve">em anspruchsvollen Marktumfeld. </w:t>
      </w:r>
      <w:r w:rsidRPr="00FC2D1B">
        <w:rPr>
          <w:sz w:val="24"/>
          <w:szCs w:val="24"/>
        </w:rPr>
        <w:t>Die Vertragspartner sehen in der Kooperation einen wichtigen Beitrag zur sicheren und nachhaltigen Nutzung der zivilen Kernenergie.</w:t>
      </w:r>
      <w:bookmarkStart w:id="0" w:name="_GoBack"/>
      <w:bookmarkEnd w:id="0"/>
    </w:p>
    <w:p w14:paraId="68FAC1A9" w14:textId="77777777" w:rsidR="0014671A" w:rsidRPr="00FC2D1B" w:rsidRDefault="0014671A" w:rsidP="00FC2D1B">
      <w:pPr>
        <w:spacing w:line="360" w:lineRule="auto"/>
        <w:jc w:val="both"/>
        <w:rPr>
          <w:sz w:val="24"/>
          <w:szCs w:val="24"/>
        </w:rPr>
      </w:pPr>
      <w:r w:rsidRPr="00FC2D1B">
        <w:rPr>
          <w:sz w:val="24"/>
          <w:szCs w:val="24"/>
        </w:rPr>
        <w:t>Die KSB SE &amp; Co. KGaA mit Sitz in Frankenthal ist ein weltweit führender Anbieter von Pumpen, Armaturen und zugehörigen Systemen für zahlreiche Industrien.</w:t>
      </w:r>
    </w:p>
    <w:p w14:paraId="3D67C4F3" w14:textId="77777777" w:rsidR="007C132E" w:rsidRDefault="0014671A" w:rsidP="00FC2D1B">
      <w:pPr>
        <w:spacing w:line="360" w:lineRule="auto"/>
        <w:jc w:val="both"/>
        <w:rPr>
          <w:sz w:val="24"/>
          <w:szCs w:val="24"/>
        </w:rPr>
      </w:pPr>
      <w:r w:rsidRPr="00FC2D1B">
        <w:rPr>
          <w:sz w:val="24"/>
          <w:szCs w:val="24"/>
        </w:rPr>
        <w:t>Die HERMETIC-Pumpen GmbH mit Sitz in Gundelfingen ist spezialisiert auf die Entwicklung und Herstellung hermetisch dichtender Pumpenlösungen</w:t>
      </w:r>
      <w:r w:rsidR="007C132E">
        <w:rPr>
          <w:sz w:val="24"/>
          <w:szCs w:val="24"/>
        </w:rPr>
        <w:t>.</w:t>
      </w:r>
    </w:p>
    <w:p w14:paraId="101A4FE6" w14:textId="77777777" w:rsidR="007C132E" w:rsidRDefault="007C132E" w:rsidP="00FC2D1B">
      <w:pPr>
        <w:spacing w:line="360" w:lineRule="auto"/>
        <w:jc w:val="both"/>
        <w:rPr>
          <w:sz w:val="24"/>
          <w:szCs w:val="24"/>
        </w:rPr>
      </w:pPr>
    </w:p>
    <w:p w14:paraId="4355F584" w14:textId="24BC44E0" w:rsidR="00042193" w:rsidRDefault="00042193" w:rsidP="00FC2D1B">
      <w:pPr>
        <w:spacing w:line="360" w:lineRule="auto"/>
        <w:jc w:val="both"/>
        <w:rPr>
          <w:sz w:val="24"/>
          <w:szCs w:val="24"/>
        </w:rPr>
      </w:pPr>
      <w:r w:rsidRPr="00042193">
        <w:rPr>
          <w:sz w:val="24"/>
          <w:szCs w:val="24"/>
        </w:rPr>
        <w:t xml:space="preserve">Foto: Nicolaus Krämer, </w:t>
      </w:r>
      <w:r>
        <w:rPr>
          <w:sz w:val="24"/>
          <w:szCs w:val="24"/>
        </w:rPr>
        <w:t>g</w:t>
      </w:r>
      <w:r w:rsidRPr="00042193">
        <w:rPr>
          <w:sz w:val="24"/>
          <w:szCs w:val="24"/>
        </w:rPr>
        <w:t>eschäftsführender Gesellschafter</w:t>
      </w:r>
      <w:r>
        <w:rPr>
          <w:sz w:val="24"/>
          <w:szCs w:val="24"/>
        </w:rPr>
        <w:t xml:space="preserve"> und</w:t>
      </w:r>
      <w:r w:rsidRPr="00042193">
        <w:rPr>
          <w:sz w:val="24"/>
          <w:szCs w:val="24"/>
        </w:rPr>
        <w:t xml:space="preserve"> Technischer Geschäftsführer bei </w:t>
      </w:r>
      <w:r>
        <w:rPr>
          <w:sz w:val="24"/>
          <w:szCs w:val="24"/>
        </w:rPr>
        <w:t xml:space="preserve">der </w:t>
      </w:r>
      <w:r w:rsidRPr="00FC2D1B">
        <w:rPr>
          <w:sz w:val="24"/>
          <w:szCs w:val="24"/>
        </w:rPr>
        <w:t>HERMETIC-Pumpen GmbH</w:t>
      </w:r>
      <w:r w:rsidRPr="00042193">
        <w:rPr>
          <w:sz w:val="24"/>
          <w:szCs w:val="24"/>
        </w:rPr>
        <w:t xml:space="preserve"> (r</w:t>
      </w:r>
      <w:r w:rsidR="007C132E">
        <w:rPr>
          <w:sz w:val="24"/>
          <w:szCs w:val="24"/>
        </w:rPr>
        <w:t>.</w:t>
      </w:r>
      <w:r w:rsidRPr="00042193">
        <w:rPr>
          <w:sz w:val="24"/>
          <w:szCs w:val="24"/>
        </w:rPr>
        <w:t xml:space="preserve">) </w:t>
      </w:r>
      <w:r>
        <w:rPr>
          <w:sz w:val="24"/>
          <w:szCs w:val="24"/>
        </w:rPr>
        <w:t xml:space="preserve">mit </w:t>
      </w:r>
      <w:r w:rsidRPr="00042193">
        <w:rPr>
          <w:sz w:val="24"/>
          <w:szCs w:val="24"/>
        </w:rPr>
        <w:t>Dr.-Ing. Stephan Bross</w:t>
      </w:r>
      <w:r>
        <w:rPr>
          <w:sz w:val="24"/>
          <w:szCs w:val="24"/>
        </w:rPr>
        <w:t>,</w:t>
      </w:r>
      <w:r w:rsidRPr="00042193">
        <w:rPr>
          <w:sz w:val="24"/>
          <w:szCs w:val="24"/>
        </w:rPr>
        <w:t xml:space="preserve"> </w:t>
      </w:r>
      <w:r>
        <w:rPr>
          <w:sz w:val="24"/>
          <w:szCs w:val="24"/>
        </w:rPr>
        <w:t>G</w:t>
      </w:r>
      <w:r w:rsidRPr="00042193">
        <w:rPr>
          <w:sz w:val="24"/>
          <w:szCs w:val="24"/>
        </w:rPr>
        <w:t>eschäftsführender Direktor der KSB Management SE</w:t>
      </w:r>
      <w:r>
        <w:rPr>
          <w:sz w:val="24"/>
          <w:szCs w:val="24"/>
        </w:rPr>
        <w:t xml:space="preserve"> zuständig für die Bereiche</w:t>
      </w:r>
      <w:r w:rsidRPr="00042193">
        <w:rPr>
          <w:sz w:val="24"/>
          <w:szCs w:val="24"/>
        </w:rPr>
        <w:t xml:space="preserve"> Produktion, Technologie und digitale Transformation</w:t>
      </w:r>
    </w:p>
    <w:sectPr w:rsidR="00042193" w:rsidSect="00294E6B">
      <w:headerReference w:type="even" r:id="rId7"/>
      <w:headerReference w:type="default" r:id="rId8"/>
      <w:footerReference w:type="default" r:id="rId9"/>
      <w:headerReference w:type="first" r:id="rId10"/>
      <w:pgSz w:w="11906" w:h="16838" w:code="9"/>
      <w:pgMar w:top="1276" w:right="2125" w:bottom="1418" w:left="1701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F3A65D" w14:textId="77777777" w:rsidR="00876593" w:rsidRDefault="00876593">
      <w:r>
        <w:separator/>
      </w:r>
    </w:p>
  </w:endnote>
  <w:endnote w:type="continuationSeparator" w:id="0">
    <w:p w14:paraId="4DFAFF7B" w14:textId="77777777" w:rsidR="00876593" w:rsidRDefault="00876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00A0B406" w14:textId="77777777">
      <w:trPr>
        <w:trHeight w:hRule="exact" w:val="1320"/>
      </w:trPr>
      <w:tc>
        <w:tcPr>
          <w:tcW w:w="9979" w:type="dxa"/>
        </w:tcPr>
        <w:p w14:paraId="57FF8511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0915E39C" wp14:editId="27C994AA">
                <wp:extent cx="6322695" cy="855980"/>
                <wp:effectExtent l="0" t="0" r="1905" b="1270"/>
                <wp:docPr id="2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3026EB4D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B23C96" w14:textId="77777777" w:rsidR="00876593" w:rsidRDefault="00876593">
      <w:r>
        <w:separator/>
      </w:r>
    </w:p>
  </w:footnote>
  <w:footnote w:type="continuationSeparator" w:id="0">
    <w:p w14:paraId="4B62EB13" w14:textId="77777777" w:rsidR="00876593" w:rsidRDefault="008765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92BB2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557E219B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1B9D9" w14:textId="0AD06148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294E6B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58C37493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7F7E36A1" wp14:editId="2802A8E3">
          <wp:extent cx="1190625" cy="513715"/>
          <wp:effectExtent l="0" t="0" r="9525" b="635"/>
          <wp:docPr id="1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5D5C14D3" w14:textId="77777777" w:rsidR="00A4139C" w:rsidRDefault="00A4139C">
    <w:pPr>
      <w:pStyle w:val="Kopfzeile"/>
      <w:jc w:val="right"/>
    </w:pPr>
  </w:p>
  <w:p w14:paraId="3097D24C" w14:textId="77777777" w:rsidR="00A4139C" w:rsidRDefault="00A4139C">
    <w:pPr>
      <w:pStyle w:val="Kopfzeile"/>
      <w:jc w:val="right"/>
    </w:pPr>
  </w:p>
  <w:p w14:paraId="4B6B79D0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B7211" w14:textId="77777777" w:rsidR="00A4139C" w:rsidRDefault="00A4139C">
    <w:pPr>
      <w:pStyle w:val="Kopfzeile"/>
      <w:jc w:val="right"/>
    </w:pPr>
  </w:p>
  <w:p w14:paraId="0843EA52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0F9"/>
    <w:rsid w:val="00010238"/>
    <w:rsid w:val="00042193"/>
    <w:rsid w:val="00133A48"/>
    <w:rsid w:val="0014671A"/>
    <w:rsid w:val="00170D6E"/>
    <w:rsid w:val="00213E12"/>
    <w:rsid w:val="00294E6B"/>
    <w:rsid w:val="00361402"/>
    <w:rsid w:val="003F70ED"/>
    <w:rsid w:val="004210F9"/>
    <w:rsid w:val="00480379"/>
    <w:rsid w:val="004A6F3C"/>
    <w:rsid w:val="00514B86"/>
    <w:rsid w:val="00563D15"/>
    <w:rsid w:val="005A4752"/>
    <w:rsid w:val="007C132E"/>
    <w:rsid w:val="0086737F"/>
    <w:rsid w:val="00876593"/>
    <w:rsid w:val="008D30A5"/>
    <w:rsid w:val="00957BEF"/>
    <w:rsid w:val="009B036D"/>
    <w:rsid w:val="00A078F3"/>
    <w:rsid w:val="00A36C80"/>
    <w:rsid w:val="00A4139C"/>
    <w:rsid w:val="00B053E4"/>
    <w:rsid w:val="00B6632F"/>
    <w:rsid w:val="00BA48FD"/>
    <w:rsid w:val="00C65193"/>
    <w:rsid w:val="00DC4D02"/>
    <w:rsid w:val="00E35697"/>
    <w:rsid w:val="00F41E8D"/>
    <w:rsid w:val="00F45B9B"/>
    <w:rsid w:val="00FC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1663D3"/>
  <w15:chartTrackingRefBased/>
  <w15:docId w15:val="{FD8C943F-29E9-406B-81DF-518C24CA9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paragraph" w:styleId="berschrift3">
    <w:name w:val="heading 3"/>
    <w:basedOn w:val="Standard"/>
    <w:link w:val="berschrift3Zchn"/>
    <w:uiPriority w:val="9"/>
    <w:qFormat/>
    <w:rsid w:val="00042193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customStyle="1" w:styleId="berschrift3Zchn">
    <w:name w:val="Überschrift 3 Zchn"/>
    <w:basedOn w:val="Absatz-Standardschriftart"/>
    <w:link w:val="berschrift3"/>
    <w:uiPriority w:val="9"/>
    <w:rsid w:val="00042193"/>
    <w:rPr>
      <w:b/>
      <w:bCs/>
      <w:sz w:val="27"/>
      <w:szCs w:val="27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04219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167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40891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D6086-6894-4F34-A666-12959945C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1460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KSB Aktiengesellschaft • Johann-Klein-Straße 9 • 67227 Frankenthal</vt:lpstr>
      <vt:lpstr>KSB Aktiengesellschaft • Johann-Klein-Straße 9 • 67227 Frankenthal</vt:lpstr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15</cp:revision>
  <cp:lastPrinted>2006-04-21T08:51:00Z</cp:lastPrinted>
  <dcterms:created xsi:type="dcterms:W3CDTF">2025-10-16T15:09:00Z</dcterms:created>
  <dcterms:modified xsi:type="dcterms:W3CDTF">2025-10-31T07:22:00Z</dcterms:modified>
</cp:coreProperties>
</file>