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45B" w:rsidRDefault="00AF645B" w:rsidP="00BF1F4B">
      <w:pPr>
        <w:spacing w:line="276" w:lineRule="auto"/>
        <w:jc w:val="both"/>
        <w:rPr>
          <w:b/>
        </w:rPr>
      </w:pPr>
      <w:r w:rsidRPr="00AF645B">
        <w:rPr>
          <w:b/>
        </w:rPr>
        <w:t xml:space="preserve">KSB stärkt Servicekompetenz in Australien </w:t>
      </w:r>
    </w:p>
    <w:p w:rsidR="00BF1F4B" w:rsidRPr="00AF645B" w:rsidRDefault="00BF1F4B" w:rsidP="00BF1F4B">
      <w:pPr>
        <w:spacing w:line="276" w:lineRule="auto"/>
        <w:jc w:val="both"/>
        <w:rPr>
          <w:b/>
        </w:rPr>
      </w:pPr>
    </w:p>
    <w:p w:rsidR="00751E3F" w:rsidRDefault="00AF645B" w:rsidP="00BF1F4B">
      <w:pPr>
        <w:spacing w:line="276" w:lineRule="auto"/>
        <w:jc w:val="both"/>
      </w:pPr>
      <w:r w:rsidRPr="00AF645B">
        <w:t xml:space="preserve">Mit der Erweiterung </w:t>
      </w:r>
      <w:r>
        <w:t>ihres</w:t>
      </w:r>
      <w:r w:rsidRPr="00AF645B">
        <w:t xml:space="preserve"> Standorts in </w:t>
      </w:r>
      <w:proofErr w:type="spellStart"/>
      <w:r w:rsidRPr="00AF645B">
        <w:t>Bundamba</w:t>
      </w:r>
      <w:proofErr w:type="spellEnd"/>
      <w:r w:rsidRPr="00AF645B">
        <w:t xml:space="preserve">, Queensland, reagiert </w:t>
      </w:r>
      <w:r w:rsidR="00715B9F">
        <w:t xml:space="preserve">die </w:t>
      </w:r>
      <w:r w:rsidRPr="00AF645B">
        <w:t>KSB</w:t>
      </w:r>
      <w:r w:rsidR="00715B9F">
        <w:t> </w:t>
      </w:r>
      <w:proofErr w:type="spellStart"/>
      <w:r w:rsidRPr="00AF645B">
        <w:t>Australia</w:t>
      </w:r>
      <w:proofErr w:type="spellEnd"/>
      <w:r w:rsidR="00715B9F">
        <w:t> </w:t>
      </w:r>
      <w:proofErr w:type="spellStart"/>
      <w:r w:rsidRPr="00AF645B">
        <w:t>Pty</w:t>
      </w:r>
      <w:proofErr w:type="spellEnd"/>
      <w:r w:rsidR="00715B9F">
        <w:t> </w:t>
      </w:r>
      <w:r w:rsidRPr="00AF645B">
        <w:t>Ltd</w:t>
      </w:r>
      <w:r>
        <w:t xml:space="preserve"> </w:t>
      </w:r>
      <w:r w:rsidRPr="00AF645B">
        <w:t>auf die steigende Nachfrage im Bereich der Abwassertechnik.</w:t>
      </w:r>
      <w:r w:rsidR="005F65D3">
        <w:t xml:space="preserve"> </w:t>
      </w:r>
      <w:r w:rsidRPr="00AF645B">
        <w:t>Die neue</w:t>
      </w:r>
      <w:r w:rsidR="009E5751">
        <w:t>n</w:t>
      </w:r>
      <w:r w:rsidRPr="00AF645B">
        <w:t xml:space="preserve"> </w:t>
      </w:r>
      <w:r w:rsidR="009E5751">
        <w:t>Gebäude bieten</w:t>
      </w:r>
      <w:r w:rsidRPr="00AF645B">
        <w:t xml:space="preserve"> eine deutlich höhere Lagerkapazität für Wasser- und Abwasserprodukte, was de</w:t>
      </w:r>
      <w:r w:rsidR="009E5751">
        <w:t>ren</w:t>
      </w:r>
      <w:r w:rsidRPr="00AF645B">
        <w:t xml:space="preserve"> Lieferzeiten verkürzt und die Versorgungssicherheit </w:t>
      </w:r>
      <w:r w:rsidR="009E5751">
        <w:t xml:space="preserve">für die Kunden </w:t>
      </w:r>
      <w:r w:rsidRPr="00AF645B">
        <w:t>erhöht.</w:t>
      </w:r>
    </w:p>
    <w:p w:rsidR="009E5751" w:rsidRDefault="009E5751" w:rsidP="00BF1F4B">
      <w:pPr>
        <w:spacing w:line="276" w:lineRule="auto"/>
        <w:jc w:val="both"/>
      </w:pPr>
    </w:p>
    <w:p w:rsidR="00AF645B" w:rsidRPr="00AF645B" w:rsidRDefault="00AF645B" w:rsidP="00BF1F4B">
      <w:pPr>
        <w:spacing w:line="276" w:lineRule="auto"/>
        <w:jc w:val="both"/>
      </w:pPr>
      <w:r w:rsidRPr="00AF645B">
        <w:t>Gleichzeitig wurde</w:t>
      </w:r>
      <w:r w:rsidR="00715B9F">
        <w:t>n</w:t>
      </w:r>
      <w:r w:rsidRPr="00AF645B">
        <w:t xml:space="preserve"> die Testeinrichtung</w:t>
      </w:r>
      <w:r w:rsidR="00715B9F">
        <w:t>en</w:t>
      </w:r>
      <w:r w:rsidRPr="00AF645B">
        <w:t xml:space="preserve"> umfassend modernisiert und digitalisiert, um automatisierte Prüfprozesse mit Echtzeitüberwachung und Fernzugriff zu ermöglichen. Damit </w:t>
      </w:r>
      <w:r>
        <w:t>kann der Pumpenhersteller</w:t>
      </w:r>
      <w:r w:rsidRPr="00AF645B">
        <w:t xml:space="preserve"> kurzfristige Lieferanforderungen</w:t>
      </w:r>
      <w:r>
        <w:t xml:space="preserve"> erfüllen</w:t>
      </w:r>
      <w:r w:rsidR="00715B9F">
        <w:t xml:space="preserve"> und technisch</w:t>
      </w:r>
      <w:r w:rsidRPr="00AF645B">
        <w:t xml:space="preserve"> </w:t>
      </w:r>
      <w:r w:rsidR="00BF1F4B">
        <w:t xml:space="preserve">anspruchsvolle </w:t>
      </w:r>
      <w:r w:rsidRPr="00AF645B">
        <w:t>Prüfungen</w:t>
      </w:r>
      <w:r>
        <w:t xml:space="preserve"> durchführen</w:t>
      </w:r>
      <w:r w:rsidRPr="00AF645B">
        <w:t>.</w:t>
      </w:r>
    </w:p>
    <w:p w:rsidR="00751E3F" w:rsidRDefault="00751E3F" w:rsidP="00BF1F4B">
      <w:pPr>
        <w:spacing w:line="276" w:lineRule="auto"/>
        <w:jc w:val="both"/>
      </w:pPr>
    </w:p>
    <w:p w:rsidR="00AF645B" w:rsidRPr="00AF645B" w:rsidRDefault="00AF645B" w:rsidP="00BF1F4B">
      <w:pPr>
        <w:spacing w:line="276" w:lineRule="auto"/>
        <w:jc w:val="both"/>
      </w:pPr>
      <w:r w:rsidRPr="00AF645B">
        <w:t>Im Servicebereich profitier</w:t>
      </w:r>
      <w:r w:rsidR="00715B9F">
        <w:t>en</w:t>
      </w:r>
      <w:r w:rsidRPr="00AF645B">
        <w:t xml:space="preserve"> </w:t>
      </w:r>
      <w:r w:rsidR="00751E3F">
        <w:t>die Kunden</w:t>
      </w:r>
      <w:r w:rsidRPr="00AF645B">
        <w:t xml:space="preserve"> von einer verbesserten Werkstattstruktur mit klar definierten Reparaturzonen, einem Reinraum für präzise Arbeiten und der Integration digitaler Diagnosetools. Die </w:t>
      </w:r>
      <w:proofErr w:type="spellStart"/>
      <w:r w:rsidRPr="00AF645B">
        <w:t>Inhouse</w:t>
      </w:r>
      <w:proofErr w:type="spellEnd"/>
      <w:r w:rsidRPr="00AF645B">
        <w:t xml:space="preserve">-Fertigung von Ersatzteilen </w:t>
      </w:r>
      <w:r w:rsidR="00BF1F4B">
        <w:t xml:space="preserve">und </w:t>
      </w:r>
      <w:r w:rsidR="00963FE7">
        <w:t>die interne Aufarbeitung von Gleitringdichtungen</w:t>
      </w:r>
      <w:r w:rsidR="00963FE7" w:rsidRPr="00AF645B">
        <w:t xml:space="preserve"> </w:t>
      </w:r>
      <w:r w:rsidR="00963FE7">
        <w:t xml:space="preserve">sowie </w:t>
      </w:r>
      <w:r w:rsidRPr="00AF645B">
        <w:t xml:space="preserve">die </w:t>
      </w:r>
      <w:r w:rsidR="00963FE7">
        <w:t xml:space="preserve">Einführung der </w:t>
      </w:r>
      <w:r w:rsidRPr="00AF645B">
        <w:t>additive</w:t>
      </w:r>
      <w:r w:rsidR="00963FE7">
        <w:t>n</w:t>
      </w:r>
      <w:r w:rsidRPr="00AF645B">
        <w:t xml:space="preserve"> Fertigung </w:t>
      </w:r>
      <w:r w:rsidR="00963FE7">
        <w:t>verkürzen d</w:t>
      </w:r>
      <w:r w:rsidRPr="00AF645B">
        <w:t xml:space="preserve">ie </w:t>
      </w:r>
      <w:r w:rsidR="00BF1F4B">
        <w:t>Reparaturzeiten.</w:t>
      </w:r>
    </w:p>
    <w:p w:rsidR="009E5751" w:rsidRDefault="009E5751" w:rsidP="00BF1F4B">
      <w:pPr>
        <w:spacing w:line="276" w:lineRule="auto"/>
        <w:jc w:val="both"/>
      </w:pPr>
    </w:p>
    <w:p w:rsidR="00751E3F" w:rsidRDefault="00AF645B" w:rsidP="00BF1F4B">
      <w:pPr>
        <w:spacing w:line="276" w:lineRule="auto"/>
        <w:jc w:val="both"/>
      </w:pPr>
      <w:r w:rsidRPr="00AF645B">
        <w:t xml:space="preserve">Die Investition umfasst auch die Einführung neuer Produkte wie die energieeffiziente Tauchpumpe </w:t>
      </w:r>
      <w:proofErr w:type="spellStart"/>
      <w:r w:rsidRPr="00AF645B">
        <w:t>Ama</w:t>
      </w:r>
      <w:r w:rsidR="006B6CF9">
        <w:t>R</w:t>
      </w:r>
      <w:bookmarkStart w:id="0" w:name="_GoBack"/>
      <w:bookmarkEnd w:id="0"/>
      <w:r w:rsidRPr="00AF645B">
        <w:t>ex</w:t>
      </w:r>
      <w:proofErr w:type="spellEnd"/>
      <w:r w:rsidRPr="00AF645B">
        <w:t xml:space="preserve"> Pro sowie die lokale Testmöglichkeit unter realen Bedingungen. Neben der aktuellen Erweiterung in </w:t>
      </w:r>
      <w:proofErr w:type="spellStart"/>
      <w:r w:rsidRPr="00AF645B">
        <w:t>Bundamba</w:t>
      </w:r>
      <w:proofErr w:type="spellEnd"/>
      <w:r w:rsidRPr="00AF645B">
        <w:t xml:space="preserve"> plant KSB bereits den Ausbau seiner Kapazitäten in Westaustralien. </w:t>
      </w:r>
    </w:p>
    <w:p w:rsidR="00715B9F" w:rsidRDefault="00715B9F" w:rsidP="00BF1F4B">
      <w:pPr>
        <w:spacing w:line="276" w:lineRule="auto"/>
        <w:jc w:val="both"/>
      </w:pPr>
    </w:p>
    <w:p w:rsidR="009000E6" w:rsidRDefault="00715B9F" w:rsidP="00715B9F">
      <w:pPr>
        <w:spacing w:line="276" w:lineRule="auto"/>
        <w:jc w:val="both"/>
      </w:pPr>
      <w:r w:rsidRPr="00715B9F">
        <w:t xml:space="preserve">Foto: Luftaufnahme des erweiterten KSB-Standorts in </w:t>
      </w:r>
      <w:proofErr w:type="spellStart"/>
      <w:r w:rsidRPr="00715B9F">
        <w:t>Bundamba</w:t>
      </w:r>
      <w:proofErr w:type="spellEnd"/>
      <w:r w:rsidRPr="00715B9F">
        <w:t>, Queensland – moderne Gebäude und optimierte Infrastruktur stärken Service, Lagerkapazität und Prüftechnik für Wasser- und Abwasser</w:t>
      </w:r>
      <w:r>
        <w:t>pumpen</w:t>
      </w:r>
      <w:r w:rsidRPr="00715B9F">
        <w:t>.</w:t>
      </w:r>
      <w:r w:rsidR="009000E6">
        <w:t xml:space="preserve"> © KSB SE &amp; Co KGaA </w:t>
      </w:r>
    </w:p>
    <w:p w:rsidR="00715B9F" w:rsidRDefault="00715B9F" w:rsidP="009000E6">
      <w:pPr>
        <w:spacing w:line="276" w:lineRule="auto"/>
        <w:jc w:val="both"/>
      </w:pPr>
    </w:p>
    <w:sectPr w:rsidR="00715B9F" w:rsidSect="00BF1F4B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701" w:right="2550" w:bottom="2268" w:left="2127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7B32" w:rsidRDefault="002E7B32">
      <w:r>
        <w:separator/>
      </w:r>
    </w:p>
  </w:endnote>
  <w:endnote w:type="continuationSeparator" w:id="0">
    <w:p w:rsidR="002E7B32" w:rsidRDefault="002E7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52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7B32" w:rsidRDefault="002E7B32">
      <w:r>
        <w:separator/>
      </w:r>
    </w:p>
  </w:footnote>
  <w:footnote w:type="continuationSeparator" w:id="0">
    <w:p w:rsidR="002E7B32" w:rsidRDefault="002E7B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BF1F4B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51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B32"/>
    <w:rsid w:val="00010238"/>
    <w:rsid w:val="00060E2F"/>
    <w:rsid w:val="00170D6E"/>
    <w:rsid w:val="002E279E"/>
    <w:rsid w:val="002E7B32"/>
    <w:rsid w:val="004A6F3C"/>
    <w:rsid w:val="00514B86"/>
    <w:rsid w:val="00563D15"/>
    <w:rsid w:val="005F65D3"/>
    <w:rsid w:val="006B14E0"/>
    <w:rsid w:val="006B6CF9"/>
    <w:rsid w:val="00715B9F"/>
    <w:rsid w:val="00751E3F"/>
    <w:rsid w:val="0086737F"/>
    <w:rsid w:val="009000E6"/>
    <w:rsid w:val="00963FE7"/>
    <w:rsid w:val="009B036D"/>
    <w:rsid w:val="009E5751"/>
    <w:rsid w:val="00A1732C"/>
    <w:rsid w:val="00A4139C"/>
    <w:rsid w:val="00AF645B"/>
    <w:rsid w:val="00BF1F4B"/>
    <w:rsid w:val="00E3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831BCEF"/>
  <w15:chartTrackingRefBased/>
  <w15:docId w15:val="{CB762952-24BD-4C88-B568-CA96EB35E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styleId="StandardWeb">
    <w:name w:val="Normal (Web)"/>
    <w:basedOn w:val="Standard"/>
    <w:uiPriority w:val="99"/>
    <w:semiHidden/>
    <w:unhideWhenUsed/>
    <w:rsid w:val="00AF645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AF64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0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1363</Characters>
  <Application>Microsoft Office Word</Application>
  <DocSecurity>0</DocSecurity>
  <Lines>22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7</cp:revision>
  <cp:lastPrinted>2006-04-21T08:51:00Z</cp:lastPrinted>
  <dcterms:created xsi:type="dcterms:W3CDTF">2025-09-11T06:21:00Z</dcterms:created>
  <dcterms:modified xsi:type="dcterms:W3CDTF">2025-09-16T14:04:00Z</dcterms:modified>
</cp:coreProperties>
</file>