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E6E4E1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14:paraId="55E7583D" w14:textId="10B957AF" w:rsidR="00134B37" w:rsidRPr="00497DEC" w:rsidRDefault="003443F1" w:rsidP="00497DEC">
      <w:pPr>
        <w:pStyle w:val="titel"/>
        <w:tabs>
          <w:tab w:val="clear" w:pos="0"/>
          <w:tab w:val="left" w:pos="7906"/>
        </w:tabs>
        <w:spacing w:before="120" w:after="120"/>
        <w:ind w:right="2584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</w:rPr>
        <w:t xml:space="preserve">Harald </w:t>
      </w:r>
      <w:proofErr w:type="spellStart"/>
      <w:r>
        <w:rPr>
          <w:color w:val="000000" w:themeColor="text1"/>
          <w:sz w:val="28"/>
        </w:rPr>
        <w:t>Schwager</w:t>
      </w:r>
      <w:proofErr w:type="spellEnd"/>
      <w:r>
        <w:rPr>
          <w:color w:val="000000" w:themeColor="text1"/>
          <w:sz w:val="28"/>
        </w:rPr>
        <w:t xml:space="preserve"> is the new Chair of the </w:t>
      </w:r>
      <w:r w:rsidR="00F76883">
        <w:rPr>
          <w:color w:val="000000" w:themeColor="text1"/>
          <w:sz w:val="28"/>
        </w:rPr>
        <w:br/>
      </w:r>
      <w:r>
        <w:rPr>
          <w:color w:val="000000" w:themeColor="text1"/>
          <w:sz w:val="28"/>
        </w:rPr>
        <w:t>Administrative Board of KSB</w:t>
      </w:r>
    </w:p>
    <w:p w14:paraId="27310776" w14:textId="77777777"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14:paraId="1EF7F18B" w14:textId="77777777" w:rsidR="003F1A0D" w:rsidRDefault="003443F1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</w:rPr>
      </w:pPr>
      <w:r>
        <w:rPr>
          <w:b w:val="0"/>
          <w:color w:val="000000" w:themeColor="text1"/>
          <w:sz w:val="28"/>
        </w:rPr>
        <w:t xml:space="preserve">Oswald </w:t>
      </w:r>
      <w:proofErr w:type="spellStart"/>
      <w:r>
        <w:rPr>
          <w:b w:val="0"/>
          <w:color w:val="000000" w:themeColor="text1"/>
          <w:sz w:val="28"/>
        </w:rPr>
        <w:t>Bubel</w:t>
      </w:r>
      <w:proofErr w:type="spellEnd"/>
      <w:r>
        <w:rPr>
          <w:b w:val="0"/>
          <w:color w:val="000000" w:themeColor="text1"/>
          <w:sz w:val="28"/>
        </w:rPr>
        <w:t>, the previous Chair of KSB’s Administrative Board, retired from the company on 16 June.</w:t>
      </w:r>
    </w:p>
    <w:p w14:paraId="28FA1366" w14:textId="77777777" w:rsidR="003443F1" w:rsidRDefault="003443F1" w:rsidP="00045B55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</w:rPr>
      </w:pPr>
      <w:r>
        <w:rPr>
          <w:b w:val="0"/>
          <w:color w:val="000000" w:themeColor="text1"/>
          <w:sz w:val="28"/>
        </w:rPr>
        <w:t xml:space="preserve">Harald </w:t>
      </w:r>
      <w:proofErr w:type="spellStart"/>
      <w:r>
        <w:rPr>
          <w:b w:val="0"/>
          <w:color w:val="000000" w:themeColor="text1"/>
          <w:sz w:val="28"/>
        </w:rPr>
        <w:t>Schwager</w:t>
      </w:r>
      <w:proofErr w:type="spellEnd"/>
      <w:r>
        <w:rPr>
          <w:b w:val="0"/>
          <w:color w:val="000000" w:themeColor="text1"/>
          <w:sz w:val="28"/>
        </w:rPr>
        <w:t xml:space="preserve"> has been a member of the Administrative Board of KSB since the change in legal form to KSB SE &amp; Co. </w:t>
      </w:r>
      <w:proofErr w:type="spellStart"/>
      <w:r>
        <w:rPr>
          <w:b w:val="0"/>
          <w:color w:val="000000" w:themeColor="text1"/>
          <w:sz w:val="28"/>
        </w:rPr>
        <w:t>KGaA</w:t>
      </w:r>
      <w:proofErr w:type="spellEnd"/>
      <w:r>
        <w:rPr>
          <w:b w:val="0"/>
          <w:color w:val="000000" w:themeColor="text1"/>
          <w:sz w:val="28"/>
        </w:rPr>
        <w:t>.</w:t>
      </w:r>
    </w:p>
    <w:p w14:paraId="1CC708D9" w14:textId="77777777" w:rsidR="001B31DD" w:rsidRPr="003443F1" w:rsidRDefault="003443F1" w:rsidP="00045B55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</w:rPr>
      </w:pPr>
      <w:proofErr w:type="spellStart"/>
      <w:r>
        <w:rPr>
          <w:b w:val="0"/>
          <w:color w:val="000000" w:themeColor="text1"/>
          <w:sz w:val="28"/>
        </w:rPr>
        <w:t>Schwager</w:t>
      </w:r>
      <w:proofErr w:type="spellEnd"/>
      <w:r>
        <w:rPr>
          <w:b w:val="0"/>
          <w:color w:val="000000" w:themeColor="text1"/>
          <w:sz w:val="28"/>
        </w:rPr>
        <w:t xml:space="preserve"> is focusing on continuity in order to ensure the </w:t>
      </w:r>
      <w:proofErr w:type="gramStart"/>
      <w:r>
        <w:rPr>
          <w:b w:val="0"/>
          <w:color w:val="000000" w:themeColor="text1"/>
          <w:sz w:val="28"/>
        </w:rPr>
        <w:t>company’s</w:t>
      </w:r>
      <w:proofErr w:type="gramEnd"/>
      <w:r>
        <w:rPr>
          <w:b w:val="0"/>
          <w:color w:val="000000" w:themeColor="text1"/>
          <w:sz w:val="28"/>
        </w:rPr>
        <w:t xml:space="preserve"> continuing economic success.</w:t>
      </w:r>
    </w:p>
    <w:p w14:paraId="1AAB29AD" w14:textId="77777777"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14:paraId="336A9835" w14:textId="77777777" w:rsidR="00C03B8C" w:rsidRDefault="00D51C72" w:rsidP="00B87443">
      <w:pPr>
        <w:spacing w:line="360" w:lineRule="auto"/>
        <w:ind w:right="2552"/>
        <w:jc w:val="both"/>
        <w:rPr>
          <w:rFonts w:cs="Arial"/>
          <w:szCs w:val="24"/>
        </w:rPr>
      </w:pPr>
      <w:r>
        <w:t xml:space="preserve">FRANKENTHAL: The </w:t>
      </w:r>
      <w:proofErr w:type="spellStart"/>
      <w:r>
        <w:t>Frankenthal</w:t>
      </w:r>
      <w:proofErr w:type="spellEnd"/>
      <w:r>
        <w:t xml:space="preserve">-based pump and valve manufacturer KSB has appointed </w:t>
      </w:r>
      <w:proofErr w:type="spellStart"/>
      <w:r>
        <w:t>Dr.</w:t>
      </w:r>
      <w:proofErr w:type="spellEnd"/>
      <w:r>
        <w:t xml:space="preserve"> Harald </w:t>
      </w:r>
      <w:proofErr w:type="spellStart"/>
      <w:r>
        <w:t>Schwager</w:t>
      </w:r>
      <w:proofErr w:type="spellEnd"/>
      <w:r>
        <w:t xml:space="preserve"> as the new Chair of the Administrative Board. His predecessor, Oswald </w:t>
      </w:r>
      <w:proofErr w:type="spellStart"/>
      <w:r>
        <w:t>Bubel</w:t>
      </w:r>
      <w:proofErr w:type="spellEnd"/>
      <w:r>
        <w:t xml:space="preserve">, who had headed the Board since January 2018, retired from the company on 16 June. </w:t>
      </w:r>
    </w:p>
    <w:p w14:paraId="1B5DF23D" w14:textId="77777777" w:rsidR="00B87443" w:rsidRDefault="00B87443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14:paraId="7E22BE7C" w14:textId="77777777" w:rsidR="00B87443" w:rsidRPr="00301DA5" w:rsidRDefault="00B87443" w:rsidP="00B87443">
      <w:pPr>
        <w:spacing w:line="360" w:lineRule="auto"/>
        <w:ind w:right="2552"/>
        <w:jc w:val="both"/>
        <w:rPr>
          <w:rFonts w:cs="Arial"/>
          <w:szCs w:val="24"/>
        </w:rPr>
      </w:pPr>
      <w:r>
        <w:t xml:space="preserve">In addition to Harald </w:t>
      </w:r>
      <w:proofErr w:type="spellStart"/>
      <w:r>
        <w:t>Schwager</w:t>
      </w:r>
      <w:proofErr w:type="spellEnd"/>
      <w:r>
        <w:t xml:space="preserve">, the other members of the Administrative Board are Monika </w:t>
      </w:r>
      <w:proofErr w:type="spellStart"/>
      <w:r>
        <w:t>Kühborth</w:t>
      </w:r>
      <w:proofErr w:type="spellEnd"/>
      <w:r>
        <w:t xml:space="preserve">, Andrea </w:t>
      </w:r>
      <w:proofErr w:type="spellStart"/>
      <w:r>
        <w:t>Teutenberg</w:t>
      </w:r>
      <w:proofErr w:type="spellEnd"/>
      <w:r>
        <w:t xml:space="preserve"> and Michael Eckert. Together with Group Management, the Administrative Board defines the company’s strategic guidelines and monitors their implementation.</w:t>
      </w:r>
    </w:p>
    <w:p w14:paraId="15F2A152" w14:textId="77777777" w:rsidR="003B24C2" w:rsidRDefault="003B24C2" w:rsidP="003B24C2">
      <w:pPr>
        <w:spacing w:line="360" w:lineRule="auto"/>
        <w:ind w:right="2584"/>
        <w:jc w:val="both"/>
        <w:rPr>
          <w:rFonts w:cs="Arial"/>
          <w:szCs w:val="24"/>
        </w:rPr>
      </w:pPr>
    </w:p>
    <w:p w14:paraId="18238D73" w14:textId="77777777" w:rsidR="00295A4E" w:rsidRDefault="00F129AD" w:rsidP="003B24C2">
      <w:pPr>
        <w:spacing w:line="360" w:lineRule="auto"/>
        <w:ind w:right="2584"/>
        <w:jc w:val="both"/>
        <w:rPr>
          <w:rFonts w:cs="Arial"/>
          <w:szCs w:val="24"/>
        </w:rPr>
      </w:pPr>
      <w:r>
        <w:t xml:space="preserve">Harald </w:t>
      </w:r>
      <w:proofErr w:type="spellStart"/>
      <w:r>
        <w:t>Schwager</w:t>
      </w:r>
      <w:proofErr w:type="spellEnd"/>
      <w:r>
        <w:t xml:space="preserve"> holds a doctorate in chemistry and is originally from Speyer, Germany. He brings with him extensive experience from senior positions at BASF and </w:t>
      </w:r>
      <w:proofErr w:type="spellStart"/>
      <w:r>
        <w:t>Evonik</w:t>
      </w:r>
      <w:proofErr w:type="spellEnd"/>
      <w:r>
        <w:t xml:space="preserve">, most recently as Deputy Chairman of the Executive Board at </w:t>
      </w:r>
      <w:proofErr w:type="spellStart"/>
      <w:r>
        <w:t>Evonik</w:t>
      </w:r>
      <w:proofErr w:type="spellEnd"/>
      <w:r>
        <w:t xml:space="preserve"> Industries in Essen, Germany. He is also a member of the German Science and Humanities Council [</w:t>
      </w:r>
      <w:proofErr w:type="spellStart"/>
      <w:r w:rsidRPr="00F76883">
        <w:rPr>
          <w:i/>
        </w:rPr>
        <w:t>Wissenschaftsrat</w:t>
      </w:r>
      <w:proofErr w:type="spellEnd"/>
      <w:r>
        <w:t xml:space="preserve">] and holds positions in other supervisory boards. </w:t>
      </w:r>
      <w:proofErr w:type="spellStart"/>
      <w:r>
        <w:t>Schwager</w:t>
      </w:r>
      <w:proofErr w:type="spellEnd"/>
      <w:r>
        <w:t xml:space="preserve"> has been a </w:t>
      </w:r>
      <w:r>
        <w:lastRenderedPageBreak/>
        <w:t xml:space="preserve">member of KSB’s Administrative Board since the pump and </w:t>
      </w:r>
      <w:proofErr w:type="gramStart"/>
      <w:r>
        <w:t xml:space="preserve">valve manufacturer changed its legal form to an SE &amp; Co. </w:t>
      </w:r>
      <w:proofErr w:type="spellStart"/>
      <w:r>
        <w:t>KGaA</w:t>
      </w:r>
      <w:proofErr w:type="spellEnd"/>
      <w:r>
        <w:t xml:space="preserve"> in 2018 and is focusing on continuity in his ongoing work for the company</w:t>
      </w:r>
      <w:proofErr w:type="gramEnd"/>
      <w:r>
        <w:t xml:space="preserve">. </w:t>
      </w:r>
    </w:p>
    <w:p w14:paraId="26F63345" w14:textId="77777777" w:rsidR="00295A4E" w:rsidRDefault="00295A4E" w:rsidP="003B24C2">
      <w:pPr>
        <w:spacing w:line="360" w:lineRule="auto"/>
        <w:ind w:right="2584"/>
        <w:jc w:val="both"/>
        <w:rPr>
          <w:rFonts w:cs="Arial"/>
          <w:szCs w:val="24"/>
        </w:rPr>
      </w:pPr>
    </w:p>
    <w:p w14:paraId="4E19A446" w14:textId="4F85FA51" w:rsidR="003B24C2" w:rsidRDefault="00EB76C7" w:rsidP="003B24C2">
      <w:pPr>
        <w:spacing w:line="360" w:lineRule="auto"/>
        <w:ind w:right="2584"/>
        <w:jc w:val="both"/>
        <w:rPr>
          <w:rFonts w:cs="Arial"/>
          <w:szCs w:val="24"/>
        </w:rPr>
      </w:pPr>
      <w:bookmarkStart w:id="0" w:name="_GoBack"/>
      <w:bookmarkEnd w:id="0"/>
      <w:r>
        <w:t>“Technological innovations can make life better and KSB plays a leading role in this area. We want to further strengthen this position while at the same time taking responsibility for the economy, society and the environment.”</w:t>
      </w:r>
    </w:p>
    <w:p w14:paraId="48BFF2D6" w14:textId="77777777" w:rsidR="00C03B8C" w:rsidRDefault="00C03B8C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14:paraId="06D3DAAE" w14:textId="77777777" w:rsidR="00714684" w:rsidRDefault="00EB76C7" w:rsidP="00C9514D">
      <w:pPr>
        <w:spacing w:line="360" w:lineRule="auto"/>
        <w:ind w:right="2584"/>
        <w:jc w:val="both"/>
        <w:rPr>
          <w:rFonts w:cs="Arial"/>
          <w:szCs w:val="24"/>
        </w:rPr>
      </w:pPr>
      <w:r>
        <w:t xml:space="preserve">Stephan </w:t>
      </w:r>
      <w:proofErr w:type="spellStart"/>
      <w:r>
        <w:t>Timmermann</w:t>
      </w:r>
      <w:proofErr w:type="spellEnd"/>
      <w:r>
        <w:t xml:space="preserve">, CEO of KSB, expresses his gratitude to Oswald </w:t>
      </w:r>
      <w:proofErr w:type="spellStart"/>
      <w:r>
        <w:t>Bubel</w:t>
      </w:r>
      <w:proofErr w:type="spellEnd"/>
      <w:r>
        <w:t xml:space="preserve"> for his work as Chair of the Administrative Board over the past eight years: “KSB’s success is closely linked to his commitment and expertise.” At the same time, </w:t>
      </w:r>
      <w:proofErr w:type="spellStart"/>
      <w:r>
        <w:t>Timmermann</w:t>
      </w:r>
      <w:proofErr w:type="spellEnd"/>
      <w:r>
        <w:t xml:space="preserve"> is looking forward to continuing to work with </w:t>
      </w:r>
      <w:proofErr w:type="spellStart"/>
      <w:r>
        <w:t>Bubel’s</w:t>
      </w:r>
      <w:proofErr w:type="spellEnd"/>
      <w:r>
        <w:t xml:space="preserve"> successor: “The handover of this role to Harald </w:t>
      </w:r>
      <w:proofErr w:type="spellStart"/>
      <w:r>
        <w:t>Schwager</w:t>
      </w:r>
      <w:proofErr w:type="spellEnd"/>
      <w:r>
        <w:t xml:space="preserve"> ensures continuity and strength in the Administrative Board and thus in our work as Management.”</w:t>
      </w:r>
    </w:p>
    <w:p w14:paraId="0878FE03" w14:textId="77777777" w:rsidR="00295A4E" w:rsidRDefault="00295A4E" w:rsidP="00295A4E">
      <w:pPr>
        <w:spacing w:line="360" w:lineRule="auto"/>
        <w:ind w:right="2552"/>
        <w:jc w:val="both"/>
        <w:rPr>
          <w:rFonts w:cs="Arial"/>
          <w:szCs w:val="24"/>
        </w:rPr>
      </w:pPr>
    </w:p>
    <w:p w14:paraId="24B5606E" w14:textId="77777777" w:rsidR="00295A4E" w:rsidRDefault="00295A4E" w:rsidP="00FB7F02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5D411D4C" w14:textId="77777777" w:rsidR="00FB7F02" w:rsidRPr="00B21093" w:rsidRDefault="00FB7F02" w:rsidP="00FB7F02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>
        <w:rPr>
          <w:i/>
          <w:snapToGrid w:val="0"/>
          <w:color w:val="000000" w:themeColor="text1"/>
          <w:sz w:val="18"/>
        </w:rPr>
        <w:t xml:space="preserve">KSB is </w:t>
      </w:r>
      <w:r>
        <w:rPr>
          <w:i/>
          <w:snapToGrid w:val="0"/>
          <w:sz w:val="18"/>
        </w:rPr>
        <w:t xml:space="preserve">a leading international manufacturer of pumps and valves. </w:t>
      </w:r>
      <w:r>
        <w:rPr>
          <w:i/>
          <w:snapToGrid w:val="0"/>
          <w:color w:val="000000"/>
          <w:sz w:val="18"/>
        </w:rPr>
        <w:t xml:space="preserve">The </w:t>
      </w:r>
      <w:proofErr w:type="spellStart"/>
      <w:r>
        <w:rPr>
          <w:i/>
          <w:snapToGrid w:val="0"/>
          <w:color w:val="000000"/>
          <w:sz w:val="18"/>
        </w:rPr>
        <w:t>Frankenthal</w:t>
      </w:r>
      <w:proofErr w:type="spellEnd"/>
      <w:r>
        <w:rPr>
          <w:i/>
          <w:snapToGrid w:val="0"/>
          <w:color w:val="000000"/>
          <w:sz w:val="18"/>
        </w:rPr>
        <w:t>-based Group has a presence on five continents with its own sales and marketing organisations, manufacturing facilities and service operations. With a workforce of around 16,400, the KSB Group generated sales revenue of approximately € 3 billion in the 2024 financial year.</w:t>
      </w:r>
    </w:p>
    <w:p w14:paraId="260DD570" w14:textId="77777777" w:rsidR="00C81634" w:rsidRDefault="00C81634" w:rsidP="00FB7F02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</w:p>
    <w:sectPr w:rsidR="00C81634" w:rsidSect="00B87443">
      <w:headerReference w:type="default" r:id="rId9"/>
      <w:footerReference w:type="default" r:id="rId10"/>
      <w:pgSz w:w="11906" w:h="16838"/>
      <w:pgMar w:top="2948" w:right="140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1B27E5" w14:textId="77777777" w:rsidR="00310ACC" w:rsidRDefault="00310ACC">
      <w:r>
        <w:separator/>
      </w:r>
    </w:p>
  </w:endnote>
  <w:endnote w:type="continuationSeparator" w:id="0">
    <w:p w14:paraId="55D64A91" w14:textId="77777777" w:rsidR="00310ACC" w:rsidRDefault="00310A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64790B" w14:textId="77777777" w:rsidR="00C53317" w:rsidRDefault="00C53317" w:rsidP="000C3A77">
    <w:pPr>
      <w:pStyle w:val="Footer"/>
      <w:tabs>
        <w:tab w:val="left" w:pos="2694"/>
      </w:tabs>
      <w:ind w:left="1276"/>
    </w:pPr>
  </w:p>
  <w:p w14:paraId="1F84986E" w14:textId="77777777" w:rsidR="00C53317" w:rsidRPr="008B398C" w:rsidRDefault="00897FA2" w:rsidP="000C3A77">
    <w:pPr>
      <w:pStyle w:val="Footer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de-DE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>
      <w:rPr>
        <w:b/>
        <w:color w:val="00579D"/>
        <w:sz w:val="16"/>
      </w:rPr>
      <w:t xml:space="preserve">Published by </w:t>
    </w:r>
    <w:r>
      <w:rPr>
        <w:b/>
        <w:color w:val="00579D"/>
        <w:sz w:val="16"/>
      </w:rPr>
      <w:tab/>
      <w:t>Contact</w:t>
    </w:r>
  </w:p>
  <w:p w14:paraId="3CD86A22" w14:textId="77777777" w:rsidR="009A52F9" w:rsidRPr="00811CEE" w:rsidRDefault="00C53317" w:rsidP="009A52F9">
    <w:pPr>
      <w:pStyle w:val="Footer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KSB SE &amp; Co. </w:t>
    </w:r>
    <w:proofErr w:type="spellStart"/>
    <w:r>
      <w:rPr>
        <w:color w:val="808080"/>
        <w:sz w:val="16"/>
      </w:rPr>
      <w:t>KGaA</w:t>
    </w:r>
    <w:proofErr w:type="spellEnd"/>
    <w:r>
      <w:rPr>
        <w:color w:val="808080"/>
        <w:sz w:val="16"/>
      </w:rPr>
      <w:tab/>
      <w:t>Alexandra Leiner</w:t>
    </w:r>
  </w:p>
  <w:p w14:paraId="556C80B4" w14:textId="77777777" w:rsidR="009A52F9" w:rsidRPr="00811CEE" w:rsidRDefault="00EE2629" w:rsidP="009A52F9">
    <w:pPr>
      <w:pStyle w:val="Footer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Corporate Communications </w:t>
    </w:r>
    <w:r>
      <w:rPr>
        <w:color w:val="808080"/>
        <w:sz w:val="16"/>
      </w:rPr>
      <w:tab/>
    </w:r>
    <w:proofErr w:type="gramStart"/>
    <w:r>
      <w:rPr>
        <w:color w:val="808080"/>
        <w:sz w:val="16"/>
      </w:rPr>
      <w:t>Tel .+</w:t>
    </w:r>
    <w:proofErr w:type="gramEnd"/>
    <w:r>
      <w:rPr>
        <w:color w:val="808080"/>
        <w:sz w:val="16"/>
      </w:rPr>
      <w:t xml:space="preserve"> 49 6233 86-2257</w:t>
    </w:r>
  </w:p>
  <w:p w14:paraId="3E9257E0" w14:textId="77777777" w:rsidR="009A52F9" w:rsidRPr="00811CEE" w:rsidRDefault="009A52F9" w:rsidP="009A52F9">
    <w:pPr>
      <w:pStyle w:val="Footer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67227 </w:t>
    </w:r>
    <w:proofErr w:type="spellStart"/>
    <w:r>
      <w:rPr>
        <w:color w:val="808080"/>
        <w:sz w:val="16"/>
      </w:rPr>
      <w:t>Frankenthal</w:t>
    </w:r>
    <w:proofErr w:type="spellEnd"/>
    <w:r>
      <w:rPr>
        <w:color w:val="808080"/>
        <w:sz w:val="16"/>
      </w:rPr>
      <w:tab/>
      <w:t>alexandra.leiner@ksb.com</w:t>
    </w:r>
  </w:p>
  <w:p w14:paraId="0F420817" w14:textId="77777777" w:rsidR="00C53317" w:rsidRPr="009F253A" w:rsidRDefault="00C53317" w:rsidP="009A52F9">
    <w:pPr>
      <w:pStyle w:val="Footer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3D1A6B" w14:textId="77777777" w:rsidR="00310ACC" w:rsidRDefault="00310ACC">
      <w:r>
        <w:separator/>
      </w:r>
    </w:p>
  </w:footnote>
  <w:footnote w:type="continuationSeparator" w:id="0">
    <w:p w14:paraId="0A2B6054" w14:textId="77777777" w:rsidR="00310ACC" w:rsidRDefault="00310A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7FE4C" w14:textId="77777777" w:rsidR="00C53317" w:rsidRDefault="00186C51" w:rsidP="000C3A77">
    <w:pPr>
      <w:pStyle w:val="Header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  <w:lang w:val="de-DE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406525" cy="400050"/>
          <wp:effectExtent l="0" t="0" r="3175" b="0"/>
          <wp:wrapSquare wrapText="bothSides"/>
          <wp:docPr id="37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0652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5FE39C79" w14:textId="77777777" w:rsidR="000578A5" w:rsidRDefault="000578A5" w:rsidP="000C3A77">
    <w:pPr>
      <w:pStyle w:val="Header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39F6B941" w14:textId="77777777" w:rsidR="000578A5" w:rsidRDefault="000578A5" w:rsidP="000C3A77">
    <w:pPr>
      <w:pStyle w:val="Header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492DD0A6" w14:textId="77777777" w:rsidR="00C53317" w:rsidRPr="008B398C" w:rsidRDefault="00C53317" w:rsidP="000C3A77">
    <w:pPr>
      <w:pStyle w:val="Header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>
      <w:rPr>
        <w:b/>
        <w:color w:val="00579D"/>
        <w:sz w:val="40"/>
      </w:rPr>
      <w:t>Press Release</w:t>
    </w:r>
  </w:p>
  <w:p w14:paraId="7DAA4891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F0C7EE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08AEE1D5" w14:textId="5068FC9F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>
      <w:rPr>
        <w:b/>
        <w:color w:val="808080"/>
      </w:rPr>
      <w:t>KSB Group</w:t>
    </w:r>
    <w:r>
      <w:t xml:space="preserve"> </w:t>
    </w:r>
    <w:r>
      <w:tab/>
      <w:t xml:space="preserve">17 June 2025 / Page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3D6719">
      <w:rPr>
        <w:noProof/>
      </w:rPr>
      <w:t>2</w:t>
    </w:r>
    <w:r w:rsidRPr="00286437">
      <w:fldChar w:fldCharType="end"/>
    </w:r>
    <w:r>
      <w:t>/</w:t>
    </w:r>
    <w:fldSimple w:instr=" NUMPAGES  \* MERGEFORMAT ">
      <w:r w:rsidR="003D6719">
        <w:rPr>
          <w:noProof/>
        </w:rPr>
        <w:t>2</w:t>
      </w:r>
    </w:fldSimple>
  </w:p>
  <w:p w14:paraId="381A654C" w14:textId="77777777" w:rsidR="00C53317" w:rsidRPr="008F653D" w:rsidRDefault="00C53317" w:rsidP="000C3A77">
    <w:pPr>
      <w:pStyle w:val="Header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97C"/>
    <w:rsid w:val="00015D5C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CBB"/>
    <w:rsid w:val="001579E1"/>
    <w:rsid w:val="001638D7"/>
    <w:rsid w:val="00163B8F"/>
    <w:rsid w:val="00167A84"/>
    <w:rsid w:val="00171594"/>
    <w:rsid w:val="00177A3E"/>
    <w:rsid w:val="00183B27"/>
    <w:rsid w:val="00183DF1"/>
    <w:rsid w:val="00186C51"/>
    <w:rsid w:val="00192BE3"/>
    <w:rsid w:val="001A5A9C"/>
    <w:rsid w:val="001A66E1"/>
    <w:rsid w:val="001A681F"/>
    <w:rsid w:val="001B150F"/>
    <w:rsid w:val="001B1F45"/>
    <w:rsid w:val="001B2A07"/>
    <w:rsid w:val="001B31DD"/>
    <w:rsid w:val="001B34D1"/>
    <w:rsid w:val="001C486C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200036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5A4E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0ACC"/>
    <w:rsid w:val="00315527"/>
    <w:rsid w:val="00322A99"/>
    <w:rsid w:val="0032410D"/>
    <w:rsid w:val="00331660"/>
    <w:rsid w:val="00332666"/>
    <w:rsid w:val="00340422"/>
    <w:rsid w:val="00343B96"/>
    <w:rsid w:val="00343CF8"/>
    <w:rsid w:val="003443F1"/>
    <w:rsid w:val="00347462"/>
    <w:rsid w:val="00347F0C"/>
    <w:rsid w:val="00347FB5"/>
    <w:rsid w:val="00352AB7"/>
    <w:rsid w:val="00361A1D"/>
    <w:rsid w:val="003672CD"/>
    <w:rsid w:val="003724DC"/>
    <w:rsid w:val="00386004"/>
    <w:rsid w:val="00387B50"/>
    <w:rsid w:val="00395CE5"/>
    <w:rsid w:val="0039643C"/>
    <w:rsid w:val="003A03EB"/>
    <w:rsid w:val="003A2469"/>
    <w:rsid w:val="003A5353"/>
    <w:rsid w:val="003A6930"/>
    <w:rsid w:val="003B24C2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D6719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97DEC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F5ACD"/>
    <w:rsid w:val="0050774F"/>
    <w:rsid w:val="00510CBE"/>
    <w:rsid w:val="00517684"/>
    <w:rsid w:val="00522B27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134F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3CA8"/>
    <w:rsid w:val="005B68FE"/>
    <w:rsid w:val="005B76BA"/>
    <w:rsid w:val="005D0AA0"/>
    <w:rsid w:val="005E1771"/>
    <w:rsid w:val="005E3F3B"/>
    <w:rsid w:val="005F31D4"/>
    <w:rsid w:val="005F3E2E"/>
    <w:rsid w:val="0060351B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447A"/>
    <w:rsid w:val="006544D4"/>
    <w:rsid w:val="0066107B"/>
    <w:rsid w:val="00661D8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681E"/>
    <w:rsid w:val="00707C7F"/>
    <w:rsid w:val="00714684"/>
    <w:rsid w:val="00720112"/>
    <w:rsid w:val="00722781"/>
    <w:rsid w:val="00723693"/>
    <w:rsid w:val="00724E0B"/>
    <w:rsid w:val="00737F95"/>
    <w:rsid w:val="00741413"/>
    <w:rsid w:val="00741DFC"/>
    <w:rsid w:val="00744517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52EB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22A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15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146A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31E9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443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25FD"/>
    <w:rsid w:val="00C02732"/>
    <w:rsid w:val="00C03B8C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CF356A"/>
    <w:rsid w:val="00D01889"/>
    <w:rsid w:val="00D0594D"/>
    <w:rsid w:val="00D0627A"/>
    <w:rsid w:val="00D0734F"/>
    <w:rsid w:val="00D138AF"/>
    <w:rsid w:val="00D14C5B"/>
    <w:rsid w:val="00D14F58"/>
    <w:rsid w:val="00D212AB"/>
    <w:rsid w:val="00D24ABC"/>
    <w:rsid w:val="00D2660A"/>
    <w:rsid w:val="00D304A6"/>
    <w:rsid w:val="00D43D34"/>
    <w:rsid w:val="00D475FA"/>
    <w:rsid w:val="00D51C72"/>
    <w:rsid w:val="00D51D19"/>
    <w:rsid w:val="00D55F33"/>
    <w:rsid w:val="00D56A18"/>
    <w:rsid w:val="00D57798"/>
    <w:rsid w:val="00D5790D"/>
    <w:rsid w:val="00D63FD6"/>
    <w:rsid w:val="00D65C12"/>
    <w:rsid w:val="00D72D99"/>
    <w:rsid w:val="00D77CA0"/>
    <w:rsid w:val="00D824D8"/>
    <w:rsid w:val="00D825AD"/>
    <w:rsid w:val="00D86834"/>
    <w:rsid w:val="00D9034B"/>
    <w:rsid w:val="00D9241E"/>
    <w:rsid w:val="00D9313B"/>
    <w:rsid w:val="00D94154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03AE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B76C7"/>
    <w:rsid w:val="00EC05D5"/>
    <w:rsid w:val="00EC2009"/>
    <w:rsid w:val="00EC2F18"/>
    <w:rsid w:val="00EC4283"/>
    <w:rsid w:val="00EC44A4"/>
    <w:rsid w:val="00EC5F6F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EF7AB4"/>
    <w:rsid w:val="00F005F3"/>
    <w:rsid w:val="00F012FF"/>
    <w:rsid w:val="00F02E40"/>
    <w:rsid w:val="00F03B18"/>
    <w:rsid w:val="00F1107E"/>
    <w:rsid w:val="00F129AD"/>
    <w:rsid w:val="00F155DD"/>
    <w:rsid w:val="00F17E9F"/>
    <w:rsid w:val="00F20903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D65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62F2"/>
    <w:rsid w:val="00F76883"/>
    <w:rsid w:val="00F82382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45D3"/>
    <w:rsid w:val="00FA53F8"/>
    <w:rsid w:val="00FA7BEE"/>
    <w:rsid w:val="00FB0A92"/>
    <w:rsid w:val="00FB439B"/>
    <w:rsid w:val="00FB6F22"/>
    <w:rsid w:val="00FB7F02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7D7A06F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F18"/>
    <w:rPr>
      <w:rFonts w:ascii="Arial" w:hAnsi="Arial"/>
      <w:sz w:val="24"/>
      <w:lang w:eastAsia="de-D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42EE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Normal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Normal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Normal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</w:rPr>
  </w:style>
  <w:style w:type="paragraph" w:customStyle="1" w:styleId="flietext">
    <w:name w:val="fließtext"/>
    <w:basedOn w:val="Normal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12AB"/>
    <w:rPr>
      <w:rFonts w:ascii="Tahoma" w:hAnsi="Tahoma" w:cs="Tahoma"/>
      <w:w w:val="50"/>
      <w:sz w:val="16"/>
      <w:szCs w:val="16"/>
      <w:lang w:val="en-GB" w:eastAsia="de-DE"/>
    </w:rPr>
  </w:style>
  <w:style w:type="character" w:styleId="Hyperlink">
    <w:name w:val="Hyperlink"/>
    <w:basedOn w:val="DefaultParagraphFont"/>
    <w:uiPriority w:val="99"/>
    <w:unhideWhenUsed/>
    <w:rsid w:val="00856D47"/>
    <w:rPr>
      <w:color w:val="4E81B3"/>
      <w:u w:val="singl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en-GB" w:eastAsia="de-DE"/>
    </w:rPr>
  </w:style>
  <w:style w:type="character" w:styleId="CommentReference">
    <w:name w:val="annotation reference"/>
    <w:basedOn w:val="DefaultParagraphFont"/>
    <w:uiPriority w:val="99"/>
    <w:semiHidden/>
    <w:unhideWhenUsed/>
    <w:rsid w:val="00EF56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5622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5622"/>
    <w:rPr>
      <w:w w:val="50"/>
      <w:lang w:val="en-GB" w:eastAsia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56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5622"/>
    <w:rPr>
      <w:b/>
      <w:bCs/>
      <w:w w:val="50"/>
      <w:lang w:val="en-GB" w:eastAsia="de-DE"/>
    </w:rPr>
  </w:style>
  <w:style w:type="paragraph" w:styleId="Revision">
    <w:name w:val="Revision"/>
    <w:hidden/>
    <w:uiPriority w:val="99"/>
    <w:semiHidden/>
    <w:rsid w:val="00FF506C"/>
    <w:rPr>
      <w:w w:val="50"/>
      <w:sz w:val="24"/>
      <w:lang w:eastAsia="de-DE"/>
    </w:rPr>
  </w:style>
  <w:style w:type="paragraph" w:styleId="ListParagraph">
    <w:name w:val="List Paragraph"/>
    <w:basedOn w:val="Normal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05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AB2076-7053-49C5-8381-4F0C193C6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2573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Reichelt, Carina</cp:lastModifiedBy>
  <cp:revision>8</cp:revision>
  <cp:lastPrinted>2023-03-22T11:19:00Z</cp:lastPrinted>
  <dcterms:created xsi:type="dcterms:W3CDTF">2025-06-02T14:04:00Z</dcterms:created>
  <dcterms:modified xsi:type="dcterms:W3CDTF">2025-06-12T09:43:00Z</dcterms:modified>
</cp:coreProperties>
</file>