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6DFC" w:rsidRPr="00D7116E" w:rsidRDefault="00774859" w:rsidP="00256BC6">
      <w:pPr>
        <w:jc w:val="both"/>
        <w:rPr>
          <w:rFonts w:ascii="Arial" w:hAnsi="Arial" w:cs="Arial"/>
          <w:b/>
        </w:rPr>
      </w:pPr>
      <w:r>
        <w:rPr>
          <w:rFonts w:ascii="Arial" w:hAnsi="Arial"/>
          <w:b/>
        </w:rPr>
        <w:t>Major Valve Order from International Pharmaceutical Company</w:t>
      </w:r>
    </w:p>
    <w:p w:rsidR="00FA666C" w:rsidRPr="00D7116E" w:rsidRDefault="00B462F5" w:rsidP="00256BC6">
      <w:pPr>
        <w:jc w:val="both"/>
        <w:rPr>
          <w:rFonts w:ascii="Arial" w:hAnsi="Arial" w:cs="Arial"/>
          <w:shd w:val="clear" w:color="auto" w:fill="FAFAFA"/>
        </w:rPr>
      </w:pPr>
      <w:r>
        <w:rPr>
          <w:rFonts w:ascii="Arial" w:hAnsi="Arial"/>
        </w:rPr>
        <w:t xml:space="preserve">April 2025: The KSB Group's Luxembourg-based SISTO Armaturen S.A. has received an order for about 2000 valves from a global pharmaceutical company. The valves </w:t>
      </w:r>
      <w:proofErr w:type="gramStart"/>
      <w:r>
        <w:rPr>
          <w:rFonts w:ascii="Arial" w:hAnsi="Arial"/>
        </w:rPr>
        <w:t>are intended</w:t>
      </w:r>
      <w:proofErr w:type="gramEnd"/>
      <w:r>
        <w:rPr>
          <w:rFonts w:ascii="Arial" w:hAnsi="Arial"/>
        </w:rPr>
        <w:t xml:space="preserve"> for a newly built large-scale production plant in Germany, where the </w:t>
      </w:r>
      <w:r w:rsidR="00011A74">
        <w:rPr>
          <w:rFonts w:ascii="Arial" w:hAnsi="Arial"/>
        </w:rPr>
        <w:t>customer</w:t>
      </w:r>
      <w:r>
        <w:rPr>
          <w:rFonts w:ascii="Arial" w:hAnsi="Arial"/>
        </w:rPr>
        <w:t xml:space="preserve"> produc</w:t>
      </w:r>
      <w:r w:rsidR="00A900C8">
        <w:rPr>
          <w:rFonts w:ascii="Arial" w:hAnsi="Arial"/>
        </w:rPr>
        <w:t>es</w:t>
      </w:r>
      <w:r>
        <w:rPr>
          <w:rFonts w:ascii="Arial" w:hAnsi="Arial"/>
        </w:rPr>
        <w:t xml:space="preserve"> active pharmaceutical ingredients (API) as well as intermediate products. </w:t>
      </w:r>
      <w:r w:rsidR="00FA666C" w:rsidRPr="00D7116E">
        <w:rPr>
          <w:rFonts w:ascii="Arial" w:hAnsi="Arial"/>
          <w:shd w:val="clear" w:color="auto" w:fill="FAFAFA"/>
        </w:rPr>
        <w:t xml:space="preserve">The new building project is an important step for the company in extending its capacities for API production. </w:t>
      </w:r>
    </w:p>
    <w:p w:rsidR="00187ABD" w:rsidRPr="00D7116E" w:rsidRDefault="00FA666C" w:rsidP="00256BC6">
      <w:pPr>
        <w:jc w:val="both"/>
        <w:rPr>
          <w:rFonts w:ascii="Arial" w:hAnsi="Arial" w:cs="Arial"/>
          <w:shd w:val="clear" w:color="auto" w:fill="FAFAFA"/>
        </w:rPr>
      </w:pPr>
      <w:r>
        <w:rPr>
          <w:rFonts w:ascii="Arial" w:hAnsi="Arial"/>
          <w:shd w:val="clear" w:color="auto" w:fill="FAFAFA"/>
        </w:rPr>
        <w:t xml:space="preserve">Special requirements regarding process reliability and emission control </w:t>
      </w:r>
      <w:proofErr w:type="gramStart"/>
      <w:r>
        <w:rPr>
          <w:rFonts w:ascii="Arial" w:hAnsi="Arial"/>
          <w:shd w:val="clear" w:color="auto" w:fill="FAFAFA"/>
        </w:rPr>
        <w:t>were specified</w:t>
      </w:r>
      <w:proofErr w:type="gramEnd"/>
      <w:r>
        <w:rPr>
          <w:rFonts w:ascii="Arial" w:hAnsi="Arial"/>
          <w:shd w:val="clear" w:color="auto" w:fill="FAFAFA"/>
        </w:rPr>
        <w:t xml:space="preserve"> for the valves. Compliance with the German Technical Guidelines on Air Quality (TA-Luft 12.2021) has to </w:t>
      </w:r>
      <w:proofErr w:type="gramStart"/>
      <w:r>
        <w:rPr>
          <w:rFonts w:ascii="Arial" w:hAnsi="Arial"/>
          <w:shd w:val="clear" w:color="auto" w:fill="FAFAFA"/>
        </w:rPr>
        <w:t>be ensured</w:t>
      </w:r>
      <w:proofErr w:type="gramEnd"/>
      <w:r>
        <w:rPr>
          <w:rFonts w:ascii="Arial" w:hAnsi="Arial"/>
          <w:shd w:val="clear" w:color="auto" w:fill="FAFAFA"/>
        </w:rPr>
        <w:t>, and all wetted components have to conform to FDA standards. Decisive aspects for winning the order were the specification-compliant design of the products and their high availability for delivery.</w:t>
      </w:r>
    </w:p>
    <w:p w:rsidR="00A16605" w:rsidRPr="00D7116E" w:rsidRDefault="00B462F5" w:rsidP="00256BC6">
      <w:pPr>
        <w:jc w:val="both"/>
        <w:rPr>
          <w:rFonts w:ascii="Arial" w:hAnsi="Arial" w:cs="Arial"/>
        </w:rPr>
      </w:pPr>
      <w:r>
        <w:rPr>
          <w:rFonts w:ascii="Arial" w:hAnsi="Arial"/>
        </w:rPr>
        <w:t xml:space="preserve">The lion’s share of the order </w:t>
      </w:r>
      <w:proofErr w:type="gramStart"/>
      <w:r>
        <w:rPr>
          <w:rFonts w:ascii="Arial" w:hAnsi="Arial"/>
        </w:rPr>
        <w:t>is made up</w:t>
      </w:r>
      <w:proofErr w:type="gramEnd"/>
      <w:r>
        <w:rPr>
          <w:rFonts w:ascii="Arial" w:hAnsi="Arial"/>
        </w:rPr>
        <w:t xml:space="preserve"> of diaphragm valves of the type SISTO-20 with a two-piece TFM/EPDM diaphragm and a FDA-compliant PTFE lining. Two thirds of the valves are equipped with a compact and </w:t>
      </w:r>
      <w:proofErr w:type="gramStart"/>
      <w:r>
        <w:rPr>
          <w:rFonts w:ascii="Arial" w:hAnsi="Arial"/>
        </w:rPr>
        <w:t>directly</w:t>
      </w:r>
      <w:proofErr w:type="gramEnd"/>
      <w:r>
        <w:rPr>
          <w:rFonts w:ascii="Arial" w:hAnsi="Arial"/>
        </w:rPr>
        <w:t xml:space="preserve"> mounted pneumatic actuator made of stainless steel. </w:t>
      </w:r>
    </w:p>
    <w:p w:rsidR="00FA666C" w:rsidRPr="00D7116E" w:rsidRDefault="006313FD" w:rsidP="00256BC6">
      <w:pPr>
        <w:jc w:val="both"/>
        <w:rPr>
          <w:rFonts w:ascii="Arial" w:eastAsia="Times New Roman" w:hAnsi="Arial" w:cs="Arial"/>
        </w:rPr>
      </w:pPr>
      <w:r>
        <w:rPr>
          <w:rFonts w:ascii="Arial" w:hAnsi="Arial"/>
        </w:rPr>
        <w:t xml:space="preserve">The diaphragm valves of the SISTO-20 type series are ideal for applications involving fine chemicals as only the inside of the body and the confined diaphragm come into contact with the fluids handled. Thanks to the diaphragm’s rear support, this type series provides a long valve life and outstanding process reliability. The valves have proven their worth in numerous and diverse production plants worldwide. </w:t>
      </w:r>
    </w:p>
    <w:p w:rsidR="00FA666C" w:rsidRPr="00D7116E" w:rsidRDefault="00F40356" w:rsidP="00256BC6">
      <w:pPr>
        <w:jc w:val="both"/>
        <w:rPr>
          <w:rFonts w:ascii="Arial" w:hAnsi="Arial" w:cs="Arial"/>
        </w:rPr>
      </w:pPr>
      <w:r>
        <w:rPr>
          <w:rFonts w:ascii="Arial" w:hAnsi="Arial"/>
        </w:rPr>
        <w:t xml:space="preserve">The KSB Group will also supply about 100 manually actuated, metal-seated bellows-type globe valves of the type series ZXLBV. The project, which is expected to be completed in 2025, </w:t>
      </w:r>
      <w:proofErr w:type="gramStart"/>
      <w:r>
        <w:rPr>
          <w:rFonts w:ascii="Arial" w:hAnsi="Arial"/>
        </w:rPr>
        <w:t>showcases</w:t>
      </w:r>
      <w:proofErr w:type="gramEnd"/>
      <w:r>
        <w:rPr>
          <w:rFonts w:ascii="Arial" w:hAnsi="Arial"/>
        </w:rPr>
        <w:t xml:space="preserve"> how SISTO Armaturen S.A. is able to competently realise demanding technical requirements and respond flexibly and efficiently to the customer's needs.</w:t>
      </w:r>
    </w:p>
    <w:p w:rsidR="00FA666C" w:rsidRPr="00F41177" w:rsidRDefault="00F40356" w:rsidP="00256BC6">
      <w:pPr>
        <w:jc w:val="both"/>
        <w:rPr>
          <w:rFonts w:ascii="Arial" w:hAnsi="Arial" w:cs="Arial"/>
          <w:lang w:val="de-DE"/>
        </w:rPr>
      </w:pPr>
      <w:r>
        <w:rPr>
          <w:rFonts w:ascii="Arial" w:hAnsi="Arial"/>
        </w:rPr>
        <w:t xml:space="preserve">The valves will be delivered in three tranches; delivery is </w:t>
      </w:r>
      <w:r w:rsidR="00A900C8">
        <w:rPr>
          <w:rFonts w:ascii="Arial" w:hAnsi="Arial"/>
        </w:rPr>
        <w:t>expected</w:t>
      </w:r>
      <w:r>
        <w:rPr>
          <w:rFonts w:ascii="Arial" w:hAnsi="Arial"/>
        </w:rPr>
        <w:t xml:space="preserve"> to be completed by April 2025. </w:t>
      </w:r>
      <w:bookmarkStart w:id="0" w:name="_GoBack"/>
      <w:bookmarkEnd w:id="0"/>
    </w:p>
    <w:p w:rsidR="00372BC4" w:rsidRPr="00D7116E" w:rsidRDefault="007607FB" w:rsidP="00256BC6">
      <w:pPr>
        <w:jc w:val="both"/>
        <w:rPr>
          <w:rFonts w:ascii="Arial" w:hAnsi="Arial" w:cs="Arial"/>
        </w:rPr>
      </w:pPr>
      <w:r>
        <w:rPr>
          <w:rFonts w:ascii="Arial" w:hAnsi="Arial"/>
        </w:rPr>
        <w:t xml:space="preserve">Photo: Featuring a particularly reliable sealing system, SISTO-20 diaphragm valves </w:t>
      </w:r>
      <w:proofErr w:type="gramStart"/>
      <w:r>
        <w:rPr>
          <w:rFonts w:ascii="Arial" w:hAnsi="Arial"/>
        </w:rPr>
        <w:t>are put</w:t>
      </w:r>
      <w:proofErr w:type="gramEnd"/>
      <w:r>
        <w:rPr>
          <w:rFonts w:ascii="Arial" w:hAnsi="Arial"/>
        </w:rPr>
        <w:t xml:space="preserve"> to use in numerous production plants of pharmaceutical companies around the world. (© KSB SE &amp; Co. KGaA) </w:t>
      </w:r>
    </w:p>
    <w:sectPr w:rsidR="00372BC4" w:rsidRPr="00D7116E" w:rsidSect="00D860FD">
      <w:pgSz w:w="11906" w:h="16838"/>
      <w:pgMar w:top="1418" w:right="2975" w:bottom="1134" w:left="1843"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AA27F7"/>
    <w:multiLevelType w:val="multilevel"/>
    <w:tmpl w:val="EEDAE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8BBD59FB-B22D-41BE-9027-63CDAE800108}"/>
    <w:docVar w:name="dgnword-eventsink" w:val="333327464"/>
  </w:docVars>
  <w:rsids>
    <w:rsidRoot w:val="009E6DFC"/>
    <w:rsid w:val="00005EAE"/>
    <w:rsid w:val="00011A74"/>
    <w:rsid w:val="00023A39"/>
    <w:rsid w:val="000A2617"/>
    <w:rsid w:val="000A3896"/>
    <w:rsid w:val="000D1BD0"/>
    <w:rsid w:val="000D58A5"/>
    <w:rsid w:val="00187ABD"/>
    <w:rsid w:val="00193FEF"/>
    <w:rsid w:val="001A3B19"/>
    <w:rsid w:val="001E4128"/>
    <w:rsid w:val="0020541B"/>
    <w:rsid w:val="00207431"/>
    <w:rsid w:val="00256BC6"/>
    <w:rsid w:val="002839E2"/>
    <w:rsid w:val="002D7D92"/>
    <w:rsid w:val="00303E26"/>
    <w:rsid w:val="00305C60"/>
    <w:rsid w:val="00372BC4"/>
    <w:rsid w:val="0039074B"/>
    <w:rsid w:val="00432BE6"/>
    <w:rsid w:val="0044316E"/>
    <w:rsid w:val="00463986"/>
    <w:rsid w:val="004744B1"/>
    <w:rsid w:val="00474746"/>
    <w:rsid w:val="0048730C"/>
    <w:rsid w:val="004C166F"/>
    <w:rsid w:val="004E4E96"/>
    <w:rsid w:val="00504564"/>
    <w:rsid w:val="00593BDB"/>
    <w:rsid w:val="00616524"/>
    <w:rsid w:val="006313FD"/>
    <w:rsid w:val="0065449F"/>
    <w:rsid w:val="00712C38"/>
    <w:rsid w:val="007607FB"/>
    <w:rsid w:val="00774859"/>
    <w:rsid w:val="007C1846"/>
    <w:rsid w:val="007F1438"/>
    <w:rsid w:val="008011B1"/>
    <w:rsid w:val="008376DA"/>
    <w:rsid w:val="0088750E"/>
    <w:rsid w:val="008C08CD"/>
    <w:rsid w:val="00920C32"/>
    <w:rsid w:val="00947825"/>
    <w:rsid w:val="009A27E9"/>
    <w:rsid w:val="009E6DFC"/>
    <w:rsid w:val="00A0284E"/>
    <w:rsid w:val="00A16605"/>
    <w:rsid w:val="00A22481"/>
    <w:rsid w:val="00A30983"/>
    <w:rsid w:val="00A900C8"/>
    <w:rsid w:val="00AB2864"/>
    <w:rsid w:val="00AF08B7"/>
    <w:rsid w:val="00B0048C"/>
    <w:rsid w:val="00B22464"/>
    <w:rsid w:val="00B462F5"/>
    <w:rsid w:val="00B540D9"/>
    <w:rsid w:val="00B93C65"/>
    <w:rsid w:val="00BD7621"/>
    <w:rsid w:val="00C13899"/>
    <w:rsid w:val="00C5343D"/>
    <w:rsid w:val="00D16AF0"/>
    <w:rsid w:val="00D54EFF"/>
    <w:rsid w:val="00D7116E"/>
    <w:rsid w:val="00D860FD"/>
    <w:rsid w:val="00D87E3F"/>
    <w:rsid w:val="00DD2F25"/>
    <w:rsid w:val="00DE30BD"/>
    <w:rsid w:val="00DF0A71"/>
    <w:rsid w:val="00E078B2"/>
    <w:rsid w:val="00E1591B"/>
    <w:rsid w:val="00E6280D"/>
    <w:rsid w:val="00F40356"/>
    <w:rsid w:val="00F41177"/>
    <w:rsid w:val="00F54AE8"/>
    <w:rsid w:val="00F67A2E"/>
    <w:rsid w:val="00FA3C1A"/>
    <w:rsid w:val="00FA666C"/>
    <w:rsid w:val="00FD7EC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EEF8BD-AEF3-457D-A2D0-0C67CD36A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A900C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900C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398226">
      <w:bodyDiv w:val="1"/>
      <w:marLeft w:val="0"/>
      <w:marRight w:val="0"/>
      <w:marTop w:val="0"/>
      <w:marBottom w:val="0"/>
      <w:divBdr>
        <w:top w:val="none" w:sz="0" w:space="0" w:color="auto"/>
        <w:left w:val="none" w:sz="0" w:space="0" w:color="auto"/>
        <w:bottom w:val="none" w:sz="0" w:space="0" w:color="auto"/>
        <w:right w:val="none" w:sz="0" w:space="0" w:color="auto"/>
      </w:divBdr>
    </w:div>
    <w:div w:id="158264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EAFFD4A-AE97-45D1-9F79-D925A7732E80}">
  <ds:schemaRefs>
    <ds:schemaRef ds:uri="http://schemas.microsoft.com/sharepoint/v3/contenttype/forms"/>
  </ds:schemaRefs>
</ds:datastoreItem>
</file>

<file path=customXml/itemProps2.xml><?xml version="1.0" encoding="utf-8"?>
<ds:datastoreItem xmlns:ds="http://schemas.openxmlformats.org/officeDocument/2006/customXml" ds:itemID="{69FD4026-4CFC-413D-8D45-2551EC335B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636E4A7-301C-4772-88D2-3F3FCCD6671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304</Words>
  <Characters>1922</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SISTO Armaturen S.A.</Company>
  <LinksUpToDate>false</LinksUpToDate>
  <CharactersWithSpaces>2222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Blaesius Daria</dc:creator>
  <cp:keywords/>
  <dc:description/>
  <cp:lastModifiedBy>Pauly, Christoph</cp:lastModifiedBy>
  <cp:revision>9</cp:revision>
  <cp:lastPrinted>2025-04-25T06:54:00Z</cp:lastPrinted>
  <dcterms:created xsi:type="dcterms:W3CDTF">2025-04-14T08:40:00Z</dcterms:created>
  <dcterms:modified xsi:type="dcterms:W3CDTF">2025-04-25T08:31:00Z</dcterms:modified>
</cp:coreProperties>
</file>