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6DFC" w:rsidRPr="00D7116E" w:rsidRDefault="00774859" w:rsidP="00256BC6">
      <w:pPr>
        <w:jc w:val="both"/>
        <w:rPr>
          <w:rFonts w:ascii="Arial" w:hAnsi="Arial" w:cs="Arial"/>
          <w:b/>
        </w:rPr>
      </w:pPr>
      <w:r w:rsidRPr="00D7116E">
        <w:rPr>
          <w:rFonts w:ascii="Arial" w:hAnsi="Arial" w:cs="Arial"/>
          <w:b/>
        </w:rPr>
        <w:t>Armaturen</w:t>
      </w:r>
      <w:r w:rsidR="009A27E9" w:rsidRPr="00D7116E">
        <w:rPr>
          <w:rFonts w:ascii="Arial" w:hAnsi="Arial" w:cs="Arial"/>
          <w:b/>
        </w:rPr>
        <w:t>-</w:t>
      </w:r>
      <w:r w:rsidRPr="00D7116E">
        <w:rPr>
          <w:rFonts w:ascii="Arial" w:hAnsi="Arial" w:cs="Arial"/>
          <w:b/>
        </w:rPr>
        <w:t xml:space="preserve">Großauftrag </w:t>
      </w:r>
      <w:r w:rsidR="001A3B19" w:rsidRPr="00D7116E">
        <w:rPr>
          <w:rFonts w:ascii="Arial" w:hAnsi="Arial" w:cs="Arial"/>
          <w:b/>
        </w:rPr>
        <w:t>von</w:t>
      </w:r>
      <w:r w:rsidRPr="00D7116E">
        <w:rPr>
          <w:rFonts w:ascii="Arial" w:hAnsi="Arial" w:cs="Arial"/>
          <w:b/>
        </w:rPr>
        <w:t xml:space="preserve"> </w:t>
      </w:r>
      <w:r w:rsidR="000D58A5" w:rsidRPr="00D7116E">
        <w:rPr>
          <w:rFonts w:ascii="Arial" w:hAnsi="Arial" w:cs="Arial"/>
          <w:b/>
        </w:rPr>
        <w:t xml:space="preserve">internationalem </w:t>
      </w:r>
      <w:r w:rsidRPr="00D7116E">
        <w:rPr>
          <w:rFonts w:ascii="Arial" w:hAnsi="Arial" w:cs="Arial"/>
          <w:b/>
        </w:rPr>
        <w:t>Pharmaunternehmen</w:t>
      </w:r>
    </w:p>
    <w:p w:rsidR="00FA666C" w:rsidRPr="00D7116E" w:rsidRDefault="00B462F5" w:rsidP="00256BC6">
      <w:pPr>
        <w:jc w:val="both"/>
        <w:rPr>
          <w:rFonts w:ascii="Arial" w:hAnsi="Arial" w:cs="Arial"/>
          <w:shd w:val="clear" w:color="auto" w:fill="FAFAFA"/>
        </w:rPr>
      </w:pPr>
      <w:r w:rsidRPr="00D7116E">
        <w:rPr>
          <w:rFonts w:ascii="Arial" w:hAnsi="Arial" w:cs="Arial"/>
        </w:rPr>
        <w:t>April</w:t>
      </w:r>
      <w:r w:rsidR="0048730C" w:rsidRPr="00D7116E">
        <w:rPr>
          <w:rFonts w:ascii="Arial" w:hAnsi="Arial" w:cs="Arial"/>
        </w:rPr>
        <w:t xml:space="preserve"> </w:t>
      </w:r>
      <w:r w:rsidR="00D54EFF" w:rsidRPr="00D7116E">
        <w:rPr>
          <w:rFonts w:ascii="Arial" w:hAnsi="Arial" w:cs="Arial"/>
        </w:rPr>
        <w:t>202</w:t>
      </w:r>
      <w:r w:rsidR="00947825" w:rsidRPr="00D7116E">
        <w:rPr>
          <w:rFonts w:ascii="Arial" w:hAnsi="Arial" w:cs="Arial"/>
        </w:rPr>
        <w:t>5</w:t>
      </w:r>
      <w:r w:rsidRPr="00D7116E">
        <w:rPr>
          <w:rFonts w:ascii="Arial" w:hAnsi="Arial" w:cs="Arial"/>
        </w:rPr>
        <w:t xml:space="preserve">: </w:t>
      </w:r>
      <w:r w:rsidR="00474746" w:rsidRPr="00D7116E">
        <w:rPr>
          <w:rFonts w:ascii="Arial" w:hAnsi="Arial" w:cs="Arial"/>
        </w:rPr>
        <w:t xml:space="preserve">Die zur KSB-Gruppe gehörende luxemburgische </w:t>
      </w:r>
      <w:r w:rsidR="009E6DFC" w:rsidRPr="00D7116E">
        <w:rPr>
          <w:rFonts w:ascii="Arial" w:hAnsi="Arial" w:cs="Arial"/>
        </w:rPr>
        <w:t>SISTO</w:t>
      </w:r>
      <w:r w:rsidR="00DF0A71" w:rsidRPr="00D7116E">
        <w:rPr>
          <w:rFonts w:ascii="Arial" w:hAnsi="Arial" w:cs="Arial"/>
        </w:rPr>
        <w:t> </w:t>
      </w:r>
      <w:r w:rsidR="009E6DFC" w:rsidRPr="00D7116E">
        <w:rPr>
          <w:rFonts w:ascii="Arial" w:hAnsi="Arial" w:cs="Arial"/>
        </w:rPr>
        <w:t>Armaturen</w:t>
      </w:r>
      <w:r w:rsidR="00DF0A71" w:rsidRPr="00D7116E">
        <w:rPr>
          <w:rFonts w:ascii="Arial" w:hAnsi="Arial" w:cs="Arial"/>
        </w:rPr>
        <w:t> </w:t>
      </w:r>
      <w:r w:rsidR="009E6DFC" w:rsidRPr="00D7116E">
        <w:rPr>
          <w:rFonts w:ascii="Arial" w:hAnsi="Arial" w:cs="Arial"/>
        </w:rPr>
        <w:t xml:space="preserve">S.A. hat </w:t>
      </w:r>
      <w:r w:rsidR="00920C32" w:rsidRPr="00D7116E">
        <w:rPr>
          <w:rFonts w:ascii="Arial" w:hAnsi="Arial" w:cs="Arial"/>
        </w:rPr>
        <w:t xml:space="preserve">von </w:t>
      </w:r>
      <w:r w:rsidR="009E6DFC" w:rsidRPr="00D7116E">
        <w:rPr>
          <w:rFonts w:ascii="Arial" w:hAnsi="Arial" w:cs="Arial"/>
        </w:rPr>
        <w:t>ein</w:t>
      </w:r>
      <w:r w:rsidR="00920C32" w:rsidRPr="00D7116E">
        <w:rPr>
          <w:rFonts w:ascii="Arial" w:hAnsi="Arial" w:cs="Arial"/>
        </w:rPr>
        <w:t xml:space="preserve">em weltweit agierenden </w:t>
      </w:r>
      <w:r w:rsidR="009E6DFC" w:rsidRPr="00D7116E">
        <w:rPr>
          <w:rFonts w:ascii="Arial" w:hAnsi="Arial" w:cs="Arial"/>
        </w:rPr>
        <w:t xml:space="preserve">Pharmaunternehmen </w:t>
      </w:r>
      <w:r w:rsidR="00920C32" w:rsidRPr="00D7116E">
        <w:rPr>
          <w:rFonts w:ascii="Arial" w:hAnsi="Arial" w:cs="Arial"/>
        </w:rPr>
        <w:t xml:space="preserve">einen Auftrag über die Lieferung von rund </w:t>
      </w:r>
      <w:r w:rsidR="001A3B19" w:rsidRPr="00D7116E">
        <w:rPr>
          <w:rFonts w:ascii="Arial" w:hAnsi="Arial" w:cs="Arial"/>
        </w:rPr>
        <w:t>2</w:t>
      </w:r>
      <w:r w:rsidR="00920C32" w:rsidRPr="00D7116E">
        <w:rPr>
          <w:rFonts w:ascii="Arial" w:hAnsi="Arial" w:cs="Arial"/>
        </w:rPr>
        <w:t>.</w:t>
      </w:r>
      <w:r w:rsidR="001A3B19" w:rsidRPr="00D7116E">
        <w:rPr>
          <w:rFonts w:ascii="Arial" w:hAnsi="Arial" w:cs="Arial"/>
        </w:rPr>
        <w:t>0</w:t>
      </w:r>
      <w:r w:rsidR="00920C32" w:rsidRPr="00D7116E">
        <w:rPr>
          <w:rFonts w:ascii="Arial" w:hAnsi="Arial" w:cs="Arial"/>
        </w:rPr>
        <w:t>00 Armaturen erhalten.</w:t>
      </w:r>
      <w:r w:rsidR="00A16605" w:rsidRPr="00D7116E">
        <w:rPr>
          <w:rFonts w:ascii="Arial" w:hAnsi="Arial" w:cs="Arial"/>
        </w:rPr>
        <w:t xml:space="preserve"> </w:t>
      </w:r>
      <w:r w:rsidR="00920C32" w:rsidRPr="00D7116E">
        <w:rPr>
          <w:rFonts w:ascii="Arial" w:hAnsi="Arial" w:cs="Arial"/>
        </w:rPr>
        <w:t>Bestimmt sind diese für den Neubau einer Großproduktionsanla</w:t>
      </w:r>
      <w:r w:rsidR="0044316E" w:rsidRPr="00D7116E">
        <w:rPr>
          <w:rFonts w:ascii="Arial" w:hAnsi="Arial" w:cs="Arial"/>
        </w:rPr>
        <w:t>ge in Deutschland</w:t>
      </w:r>
      <w:r w:rsidR="00920C32" w:rsidRPr="00D7116E">
        <w:rPr>
          <w:rFonts w:ascii="Arial" w:hAnsi="Arial" w:cs="Arial"/>
        </w:rPr>
        <w:t>.</w:t>
      </w:r>
      <w:r w:rsidRPr="00D7116E">
        <w:rPr>
          <w:rFonts w:ascii="Arial" w:hAnsi="Arial" w:cs="Arial"/>
        </w:rPr>
        <w:t xml:space="preserve"> </w:t>
      </w:r>
      <w:r w:rsidR="00920C32" w:rsidRPr="00D7116E">
        <w:rPr>
          <w:rFonts w:ascii="Arial" w:hAnsi="Arial" w:cs="Arial"/>
        </w:rPr>
        <w:t>Die</w:t>
      </w:r>
      <w:r w:rsidR="0044316E" w:rsidRPr="00D7116E">
        <w:rPr>
          <w:rFonts w:ascii="Arial" w:hAnsi="Arial" w:cs="Arial"/>
        </w:rPr>
        <w:t xml:space="preserve"> </w:t>
      </w:r>
      <w:r w:rsidR="00920C32" w:rsidRPr="00D7116E">
        <w:rPr>
          <w:rFonts w:ascii="Arial" w:hAnsi="Arial" w:cs="Arial"/>
        </w:rPr>
        <w:t xml:space="preserve">Unternehmensgruppe produziert dort </w:t>
      </w:r>
      <w:r w:rsidRPr="00D7116E">
        <w:rPr>
          <w:rFonts w:ascii="Arial" w:hAnsi="Arial" w:cs="Arial"/>
        </w:rPr>
        <w:t>p</w:t>
      </w:r>
      <w:r w:rsidR="00920C32" w:rsidRPr="00D7116E">
        <w:rPr>
          <w:rFonts w:ascii="Arial" w:hAnsi="Arial" w:cs="Arial"/>
        </w:rPr>
        <w:t>harmazeutische Wirkstoffe und Zwischenprodukte.</w:t>
      </w:r>
      <w:r w:rsidR="00A16605" w:rsidRPr="00D7116E">
        <w:rPr>
          <w:rFonts w:ascii="Arial" w:hAnsi="Arial" w:cs="Arial"/>
        </w:rPr>
        <w:t xml:space="preserve"> </w:t>
      </w:r>
      <w:r w:rsidR="00FA666C" w:rsidRPr="00D7116E">
        <w:rPr>
          <w:rFonts w:ascii="Arial" w:hAnsi="Arial" w:cs="Arial"/>
          <w:shd w:val="clear" w:color="auto" w:fill="FAFAFA"/>
        </w:rPr>
        <w:t xml:space="preserve">Dieses Neubauprojekt stellt für das Unternehmen einen bedeutenden Schritt zur Erweiterung seiner Kapazitäten in der Wirkstoffproduktion dar. </w:t>
      </w:r>
    </w:p>
    <w:p w:rsidR="00187ABD" w:rsidRPr="00D7116E" w:rsidRDefault="00FA666C" w:rsidP="00256BC6">
      <w:pPr>
        <w:jc w:val="both"/>
        <w:rPr>
          <w:rFonts w:ascii="Arial" w:hAnsi="Arial" w:cs="Arial"/>
          <w:shd w:val="clear" w:color="auto" w:fill="FAFAFA"/>
        </w:rPr>
      </w:pPr>
      <w:r w:rsidRPr="00D7116E">
        <w:rPr>
          <w:rFonts w:ascii="Arial" w:hAnsi="Arial" w:cs="Arial"/>
          <w:shd w:val="clear" w:color="auto" w:fill="FAFAFA"/>
        </w:rPr>
        <w:t xml:space="preserve">Besondere Anforderungen an die Armaturen </w:t>
      </w:r>
      <w:r w:rsidR="00B540D9" w:rsidRPr="00D7116E">
        <w:rPr>
          <w:rFonts w:ascii="Arial" w:hAnsi="Arial" w:cs="Arial"/>
          <w:shd w:val="clear" w:color="auto" w:fill="FAFAFA"/>
        </w:rPr>
        <w:t xml:space="preserve">wurden </w:t>
      </w:r>
      <w:r w:rsidRPr="00D7116E">
        <w:rPr>
          <w:rFonts w:ascii="Arial" w:hAnsi="Arial" w:cs="Arial"/>
          <w:shd w:val="clear" w:color="auto" w:fill="FAFAFA"/>
        </w:rPr>
        <w:t>in Bezug auf die Prozesssicherheit und den Emissionsschutz gestellt.</w:t>
      </w:r>
      <w:r w:rsidR="00A16605" w:rsidRPr="00D7116E">
        <w:rPr>
          <w:rFonts w:ascii="Arial" w:hAnsi="Arial" w:cs="Arial"/>
          <w:shd w:val="clear" w:color="auto" w:fill="FAFAFA"/>
        </w:rPr>
        <w:t xml:space="preserve"> </w:t>
      </w:r>
      <w:r w:rsidRPr="00D7116E">
        <w:rPr>
          <w:rFonts w:ascii="Arial" w:hAnsi="Arial" w:cs="Arial"/>
          <w:shd w:val="clear" w:color="auto" w:fill="FAFAFA"/>
        </w:rPr>
        <w:t>Es galt</w:t>
      </w:r>
      <w:r w:rsidR="00187ABD" w:rsidRPr="00D7116E">
        <w:rPr>
          <w:rFonts w:ascii="Arial" w:hAnsi="Arial" w:cs="Arial"/>
          <w:shd w:val="clear" w:color="auto" w:fill="FAFAFA"/>
        </w:rPr>
        <w:t>,</w:t>
      </w:r>
      <w:r w:rsidRPr="00D7116E">
        <w:rPr>
          <w:rFonts w:ascii="Arial" w:hAnsi="Arial" w:cs="Arial"/>
          <w:shd w:val="clear" w:color="auto" w:fill="FAFAFA"/>
        </w:rPr>
        <w:t xml:space="preserve"> die Vorgaben der TA-Luft 12.2021 und d</w:t>
      </w:r>
      <w:r w:rsidR="000A2617" w:rsidRPr="00D7116E">
        <w:rPr>
          <w:rFonts w:ascii="Arial" w:hAnsi="Arial" w:cs="Arial"/>
          <w:shd w:val="clear" w:color="auto" w:fill="FAFAFA"/>
        </w:rPr>
        <w:t>ie</w:t>
      </w:r>
      <w:r w:rsidRPr="00D7116E">
        <w:rPr>
          <w:rFonts w:ascii="Arial" w:hAnsi="Arial" w:cs="Arial"/>
          <w:shd w:val="clear" w:color="auto" w:fill="FAFAFA"/>
        </w:rPr>
        <w:t xml:space="preserve"> FDA</w:t>
      </w:r>
      <w:r w:rsidR="000A2617" w:rsidRPr="00D7116E">
        <w:rPr>
          <w:rFonts w:ascii="Arial" w:hAnsi="Arial" w:cs="Arial"/>
          <w:shd w:val="clear" w:color="auto" w:fill="FAFAFA"/>
        </w:rPr>
        <w:t>-Konformität</w:t>
      </w:r>
      <w:r w:rsidRPr="00D7116E">
        <w:rPr>
          <w:rFonts w:ascii="Arial" w:hAnsi="Arial" w:cs="Arial"/>
          <w:shd w:val="clear" w:color="auto" w:fill="FAFAFA"/>
        </w:rPr>
        <w:t xml:space="preserve"> a</w:t>
      </w:r>
      <w:r w:rsidR="000A2617" w:rsidRPr="00D7116E">
        <w:rPr>
          <w:rFonts w:ascii="Arial" w:hAnsi="Arial" w:cs="Arial"/>
          <w:shd w:val="clear" w:color="auto" w:fill="FAFAFA"/>
        </w:rPr>
        <w:t>lle</w:t>
      </w:r>
      <w:r w:rsidR="000D58A5" w:rsidRPr="00D7116E">
        <w:rPr>
          <w:rFonts w:ascii="Arial" w:hAnsi="Arial" w:cs="Arial"/>
          <w:shd w:val="clear" w:color="auto" w:fill="FAFAFA"/>
        </w:rPr>
        <w:t>r</w:t>
      </w:r>
      <w:r w:rsidR="000A2617" w:rsidRPr="00D7116E">
        <w:rPr>
          <w:rFonts w:ascii="Arial" w:hAnsi="Arial" w:cs="Arial"/>
          <w:shd w:val="clear" w:color="auto" w:fill="FAFAFA"/>
        </w:rPr>
        <w:t xml:space="preserve"> medienberührende</w:t>
      </w:r>
      <w:r w:rsidR="000D58A5" w:rsidRPr="00D7116E">
        <w:rPr>
          <w:rFonts w:ascii="Arial" w:hAnsi="Arial" w:cs="Arial"/>
          <w:shd w:val="clear" w:color="auto" w:fill="FAFAFA"/>
        </w:rPr>
        <w:t>n</w:t>
      </w:r>
      <w:r w:rsidR="000A2617" w:rsidRPr="00D7116E">
        <w:rPr>
          <w:rFonts w:ascii="Arial" w:hAnsi="Arial" w:cs="Arial"/>
          <w:shd w:val="clear" w:color="auto" w:fill="FAFAFA"/>
        </w:rPr>
        <w:t xml:space="preserve"> Komponenten</w:t>
      </w:r>
      <w:r w:rsidRPr="00D7116E">
        <w:rPr>
          <w:rFonts w:ascii="Arial" w:hAnsi="Arial" w:cs="Arial"/>
          <w:shd w:val="clear" w:color="auto" w:fill="FAFAFA"/>
        </w:rPr>
        <w:t xml:space="preserve"> zu erfüllen.</w:t>
      </w:r>
      <w:r w:rsidR="00A16605" w:rsidRPr="00D7116E">
        <w:rPr>
          <w:rFonts w:ascii="Arial" w:hAnsi="Arial" w:cs="Arial"/>
          <w:shd w:val="clear" w:color="auto" w:fill="FAFAFA"/>
        </w:rPr>
        <w:t xml:space="preserve"> </w:t>
      </w:r>
      <w:r w:rsidRPr="00D7116E">
        <w:rPr>
          <w:rFonts w:ascii="Arial" w:hAnsi="Arial" w:cs="Arial"/>
          <w:shd w:val="clear" w:color="auto" w:fill="FAFAFA"/>
        </w:rPr>
        <w:t>Die hohe Lieferfähigkeit und die spezifikationskonforme Ausführung der Produkte waren entscheidend für d</w:t>
      </w:r>
      <w:r w:rsidR="00187ABD" w:rsidRPr="00D7116E">
        <w:rPr>
          <w:rFonts w:ascii="Arial" w:hAnsi="Arial" w:cs="Arial"/>
          <w:shd w:val="clear" w:color="auto" w:fill="FAFAFA"/>
        </w:rPr>
        <w:t>ie Auftragserteilung.</w:t>
      </w:r>
    </w:p>
    <w:p w:rsidR="00A16605" w:rsidRPr="00D7116E" w:rsidRDefault="00B462F5" w:rsidP="00256BC6">
      <w:pPr>
        <w:jc w:val="both"/>
        <w:rPr>
          <w:rFonts w:ascii="Arial" w:hAnsi="Arial" w:cs="Arial"/>
        </w:rPr>
      </w:pPr>
      <w:r w:rsidRPr="00D7116E">
        <w:rPr>
          <w:rFonts w:ascii="Arial" w:hAnsi="Arial" w:cs="Arial"/>
        </w:rPr>
        <w:t>Der größte Teil des Auftrages besteht aus Membranventilen vom Typ S</w:t>
      </w:r>
      <w:r w:rsidR="009A27E9" w:rsidRPr="00D7116E">
        <w:rPr>
          <w:rFonts w:ascii="Arial" w:hAnsi="Arial" w:cs="Arial"/>
        </w:rPr>
        <w:t>ISTO</w:t>
      </w:r>
      <w:r w:rsidR="0044316E" w:rsidRPr="00D7116E">
        <w:rPr>
          <w:rFonts w:ascii="Arial" w:hAnsi="Arial" w:cs="Arial"/>
        </w:rPr>
        <w:t>-</w:t>
      </w:r>
      <w:r w:rsidRPr="00D7116E">
        <w:rPr>
          <w:rFonts w:ascii="Arial" w:hAnsi="Arial" w:cs="Arial"/>
        </w:rPr>
        <w:t xml:space="preserve">20 mit zweiteiliger TFM/EPDM </w:t>
      </w:r>
      <w:r w:rsidR="009A27E9" w:rsidRPr="00D7116E">
        <w:rPr>
          <w:rFonts w:ascii="Arial" w:hAnsi="Arial" w:cs="Arial"/>
        </w:rPr>
        <w:t>Membran</w:t>
      </w:r>
      <w:r w:rsidR="0044316E" w:rsidRPr="00D7116E">
        <w:rPr>
          <w:rFonts w:ascii="Arial" w:hAnsi="Arial" w:cs="Arial"/>
        </w:rPr>
        <w:t>e</w:t>
      </w:r>
      <w:r w:rsidRPr="00D7116E">
        <w:rPr>
          <w:rFonts w:ascii="Arial" w:hAnsi="Arial" w:cs="Arial"/>
        </w:rPr>
        <w:t xml:space="preserve"> und einer FDA</w:t>
      </w:r>
      <w:r w:rsidR="009A27E9" w:rsidRPr="00D7116E">
        <w:rPr>
          <w:rFonts w:ascii="Arial" w:hAnsi="Arial" w:cs="Arial"/>
        </w:rPr>
        <w:t>-</w:t>
      </w:r>
      <w:r w:rsidRPr="00D7116E">
        <w:rPr>
          <w:rFonts w:ascii="Arial" w:hAnsi="Arial" w:cs="Arial"/>
        </w:rPr>
        <w:t xml:space="preserve">konformen </w:t>
      </w:r>
      <w:r w:rsidR="00B93C65" w:rsidRPr="00D7116E">
        <w:rPr>
          <w:rFonts w:ascii="Arial" w:hAnsi="Arial" w:cs="Arial"/>
        </w:rPr>
        <w:t xml:space="preserve">PTFE </w:t>
      </w:r>
      <w:r w:rsidRPr="00D7116E">
        <w:rPr>
          <w:rFonts w:ascii="Arial" w:hAnsi="Arial" w:cs="Arial"/>
        </w:rPr>
        <w:t xml:space="preserve">Auskleidung. Zweidrittel der Ventile besitzen einen </w:t>
      </w:r>
      <w:r w:rsidR="00B93C65" w:rsidRPr="00D7116E">
        <w:rPr>
          <w:rFonts w:ascii="Arial" w:hAnsi="Arial" w:cs="Arial"/>
        </w:rPr>
        <w:t>kompakten</w:t>
      </w:r>
      <w:r w:rsidR="000D58A5" w:rsidRPr="00D7116E">
        <w:rPr>
          <w:rFonts w:ascii="Arial" w:hAnsi="Arial" w:cs="Arial"/>
        </w:rPr>
        <w:t xml:space="preserve"> und</w:t>
      </w:r>
      <w:r w:rsidR="00DE30BD" w:rsidRPr="00D7116E">
        <w:rPr>
          <w:rFonts w:ascii="Arial" w:hAnsi="Arial" w:cs="Arial"/>
        </w:rPr>
        <w:t xml:space="preserve"> direkt aufgebauten </w:t>
      </w:r>
      <w:r w:rsidRPr="00D7116E">
        <w:rPr>
          <w:rFonts w:ascii="Arial" w:hAnsi="Arial" w:cs="Arial"/>
        </w:rPr>
        <w:t>Pneumatikantrieb</w:t>
      </w:r>
      <w:r w:rsidR="00B93C65" w:rsidRPr="00D7116E">
        <w:rPr>
          <w:rFonts w:ascii="Arial" w:hAnsi="Arial" w:cs="Arial"/>
        </w:rPr>
        <w:t xml:space="preserve"> aus Edelstahl</w:t>
      </w:r>
      <w:r w:rsidR="00F40356" w:rsidRPr="00D7116E">
        <w:rPr>
          <w:rFonts w:ascii="Arial" w:hAnsi="Arial" w:cs="Arial"/>
        </w:rPr>
        <w:t xml:space="preserve">. </w:t>
      </w:r>
    </w:p>
    <w:p w:rsidR="00FA666C" w:rsidRPr="00D7116E" w:rsidRDefault="006313FD" w:rsidP="00256BC6">
      <w:pPr>
        <w:jc w:val="both"/>
        <w:rPr>
          <w:rFonts w:ascii="Arial" w:eastAsia="Times New Roman" w:hAnsi="Arial" w:cs="Arial"/>
        </w:rPr>
      </w:pPr>
      <w:r w:rsidRPr="00D7116E">
        <w:rPr>
          <w:rFonts w:ascii="Arial" w:eastAsia="Times New Roman" w:hAnsi="Arial" w:cs="Arial"/>
        </w:rPr>
        <w:t xml:space="preserve">Die Membranventile der Baureihe SISTO-20 eignen sich besonders gut für den Einsatz in der </w:t>
      </w:r>
      <w:r w:rsidR="00B93C65" w:rsidRPr="00D7116E">
        <w:rPr>
          <w:rFonts w:ascii="Arial" w:eastAsia="Times New Roman" w:hAnsi="Arial" w:cs="Arial"/>
        </w:rPr>
        <w:t>Feinchemie</w:t>
      </w:r>
      <w:r w:rsidRPr="00D7116E">
        <w:rPr>
          <w:rFonts w:ascii="Arial" w:eastAsia="Times New Roman" w:hAnsi="Arial" w:cs="Arial"/>
        </w:rPr>
        <w:t>, da nur das Innere des Gehäuses und die gekammerte Abschlussmembran</w:t>
      </w:r>
      <w:r w:rsidR="0044316E" w:rsidRPr="00D7116E">
        <w:rPr>
          <w:rFonts w:ascii="Arial" w:eastAsia="Times New Roman" w:hAnsi="Arial" w:cs="Arial"/>
        </w:rPr>
        <w:t>e</w:t>
      </w:r>
      <w:r w:rsidRPr="00D7116E">
        <w:rPr>
          <w:rFonts w:ascii="Arial" w:eastAsia="Times New Roman" w:hAnsi="Arial" w:cs="Arial"/>
        </w:rPr>
        <w:t xml:space="preserve"> mit den Fördermedien in Berührung kommen. Dank einer rück</w:t>
      </w:r>
      <w:r w:rsidR="009A27E9" w:rsidRPr="00D7116E">
        <w:rPr>
          <w:rFonts w:ascii="Arial" w:eastAsia="Times New Roman" w:hAnsi="Arial" w:cs="Arial"/>
        </w:rPr>
        <w:t>seitigen Abstützung der Membran</w:t>
      </w:r>
      <w:r w:rsidR="0044316E" w:rsidRPr="00D7116E">
        <w:rPr>
          <w:rFonts w:ascii="Arial" w:eastAsia="Times New Roman" w:hAnsi="Arial" w:cs="Arial"/>
        </w:rPr>
        <w:t>e</w:t>
      </w:r>
      <w:r w:rsidRPr="00D7116E">
        <w:rPr>
          <w:rFonts w:ascii="Arial" w:eastAsia="Times New Roman" w:hAnsi="Arial" w:cs="Arial"/>
        </w:rPr>
        <w:t xml:space="preserve"> erreicht die Baureihe lange Standzeiten un</w:t>
      </w:r>
      <w:r w:rsidR="009A27E9" w:rsidRPr="00D7116E">
        <w:rPr>
          <w:rFonts w:ascii="Arial" w:eastAsia="Times New Roman" w:hAnsi="Arial" w:cs="Arial"/>
        </w:rPr>
        <w:t>d</w:t>
      </w:r>
      <w:r w:rsidRPr="00D7116E">
        <w:rPr>
          <w:rFonts w:ascii="Arial" w:eastAsia="Times New Roman" w:hAnsi="Arial" w:cs="Arial"/>
        </w:rPr>
        <w:t xml:space="preserve"> ist äußerst </w:t>
      </w:r>
      <w:r w:rsidR="000D58A5" w:rsidRPr="00D7116E">
        <w:rPr>
          <w:rFonts w:ascii="Arial" w:eastAsia="Times New Roman" w:hAnsi="Arial" w:cs="Arial"/>
        </w:rPr>
        <w:t>p</w:t>
      </w:r>
      <w:r w:rsidR="00DE30BD" w:rsidRPr="00D7116E">
        <w:rPr>
          <w:rFonts w:ascii="Arial" w:eastAsia="Times New Roman" w:hAnsi="Arial" w:cs="Arial"/>
        </w:rPr>
        <w:t>rozesssicher</w:t>
      </w:r>
      <w:r w:rsidRPr="00D7116E">
        <w:rPr>
          <w:rFonts w:ascii="Arial" w:eastAsia="Times New Roman" w:hAnsi="Arial" w:cs="Arial"/>
        </w:rPr>
        <w:t xml:space="preserve">. Weltweit haben sich diese Ventile in zahlreichen Produktionsanlagen </w:t>
      </w:r>
      <w:r w:rsidR="00DE30BD" w:rsidRPr="00D7116E">
        <w:rPr>
          <w:rFonts w:ascii="Arial" w:eastAsia="Times New Roman" w:hAnsi="Arial" w:cs="Arial"/>
        </w:rPr>
        <w:t xml:space="preserve">verschiedener Art </w:t>
      </w:r>
      <w:r w:rsidRPr="00D7116E">
        <w:rPr>
          <w:rFonts w:ascii="Arial" w:eastAsia="Times New Roman" w:hAnsi="Arial" w:cs="Arial"/>
        </w:rPr>
        <w:t xml:space="preserve">bewährt. </w:t>
      </w:r>
    </w:p>
    <w:p w:rsidR="00FA666C" w:rsidRPr="00D7116E" w:rsidRDefault="00F40356" w:rsidP="00256BC6">
      <w:pPr>
        <w:jc w:val="both"/>
        <w:rPr>
          <w:rFonts w:ascii="Arial" w:hAnsi="Arial" w:cs="Arial"/>
        </w:rPr>
      </w:pPr>
      <w:r w:rsidRPr="00D7116E">
        <w:rPr>
          <w:rFonts w:ascii="Arial" w:hAnsi="Arial" w:cs="Arial"/>
        </w:rPr>
        <w:t xml:space="preserve">Außerdem liefert die KSB-Gruppe zusätzlich noch </w:t>
      </w:r>
      <w:r w:rsidR="006313FD" w:rsidRPr="00D7116E">
        <w:rPr>
          <w:rFonts w:ascii="Arial" w:hAnsi="Arial" w:cs="Arial"/>
        </w:rPr>
        <w:t xml:space="preserve">rund </w:t>
      </w:r>
      <w:r w:rsidRPr="00D7116E">
        <w:rPr>
          <w:rFonts w:ascii="Arial" w:hAnsi="Arial" w:cs="Arial"/>
        </w:rPr>
        <w:t>100 handbetätigte</w:t>
      </w:r>
      <w:r w:rsidR="006313FD" w:rsidRPr="00D7116E">
        <w:rPr>
          <w:rFonts w:ascii="Arial" w:hAnsi="Arial" w:cs="Arial"/>
        </w:rPr>
        <w:t>,</w:t>
      </w:r>
      <w:r w:rsidRPr="00D7116E">
        <w:rPr>
          <w:rFonts w:ascii="Arial" w:hAnsi="Arial" w:cs="Arial"/>
        </w:rPr>
        <w:t xml:space="preserve"> </w:t>
      </w:r>
      <w:r w:rsidR="006313FD" w:rsidRPr="00D7116E">
        <w:rPr>
          <w:rFonts w:ascii="Arial" w:hAnsi="Arial" w:cs="Arial"/>
        </w:rPr>
        <w:t>metallisch dichtende Absperrventile mit Faltenbalg</w:t>
      </w:r>
      <w:r w:rsidRPr="00D7116E">
        <w:rPr>
          <w:rFonts w:ascii="Arial" w:hAnsi="Arial" w:cs="Arial"/>
        </w:rPr>
        <w:t xml:space="preserve"> </w:t>
      </w:r>
      <w:r w:rsidR="006313FD" w:rsidRPr="00D7116E">
        <w:rPr>
          <w:rFonts w:ascii="Arial" w:hAnsi="Arial" w:cs="Arial"/>
        </w:rPr>
        <w:t>der</w:t>
      </w:r>
      <w:r w:rsidRPr="00D7116E">
        <w:rPr>
          <w:rFonts w:ascii="Arial" w:hAnsi="Arial" w:cs="Arial"/>
        </w:rPr>
        <w:t xml:space="preserve"> Baureihe ZXLBV</w:t>
      </w:r>
      <w:r w:rsidR="006313FD" w:rsidRPr="00D7116E">
        <w:rPr>
          <w:rFonts w:ascii="Arial" w:hAnsi="Arial" w:cs="Arial"/>
        </w:rPr>
        <w:t>.</w:t>
      </w:r>
      <w:r w:rsidR="007607FB" w:rsidRPr="00D7116E">
        <w:rPr>
          <w:rFonts w:ascii="Arial" w:hAnsi="Arial" w:cs="Arial"/>
        </w:rPr>
        <w:t xml:space="preserve"> </w:t>
      </w:r>
      <w:r w:rsidR="00FA666C" w:rsidRPr="00D7116E">
        <w:rPr>
          <w:rFonts w:ascii="Arial" w:hAnsi="Arial" w:cs="Arial"/>
        </w:rPr>
        <w:t xml:space="preserve">Das Projekt, das voraussichtlich 2025 abgeschlossen wird, verdeutlicht die Kompetenz </w:t>
      </w:r>
      <w:r w:rsidR="00B540D9" w:rsidRPr="00D7116E">
        <w:rPr>
          <w:rFonts w:ascii="Arial" w:hAnsi="Arial" w:cs="Arial"/>
        </w:rPr>
        <w:t>der</w:t>
      </w:r>
      <w:r w:rsidR="00FA666C" w:rsidRPr="00D7116E">
        <w:rPr>
          <w:rFonts w:ascii="Arial" w:hAnsi="Arial" w:cs="Arial"/>
        </w:rPr>
        <w:t xml:space="preserve"> </w:t>
      </w:r>
      <w:r w:rsidR="00B540D9" w:rsidRPr="00D7116E">
        <w:rPr>
          <w:rFonts w:ascii="Arial" w:hAnsi="Arial" w:cs="Arial"/>
        </w:rPr>
        <w:t>SISTO Armaturen S.A. be</w:t>
      </w:r>
      <w:r w:rsidR="00FA666C" w:rsidRPr="00D7116E">
        <w:rPr>
          <w:rFonts w:ascii="Arial" w:hAnsi="Arial" w:cs="Arial"/>
        </w:rPr>
        <w:t>i der Umsetzung anspruchsvoller technischer Anforderungen und die Fähigkeit, flexibel und effizient auf Kundenbedürfnisse einzugehen.</w:t>
      </w:r>
    </w:p>
    <w:p w:rsidR="00FA666C" w:rsidRPr="00D7116E" w:rsidRDefault="00F40356" w:rsidP="00256BC6">
      <w:pPr>
        <w:jc w:val="both"/>
        <w:rPr>
          <w:rFonts w:ascii="Arial" w:hAnsi="Arial" w:cs="Arial"/>
        </w:rPr>
      </w:pPr>
      <w:r w:rsidRPr="00D7116E">
        <w:rPr>
          <w:rFonts w:ascii="Arial" w:hAnsi="Arial" w:cs="Arial"/>
        </w:rPr>
        <w:t>Die Lieferung der Armaturen erfolgt in drei Tranchen und wir</w:t>
      </w:r>
      <w:r w:rsidR="006313FD" w:rsidRPr="00D7116E">
        <w:rPr>
          <w:rFonts w:ascii="Arial" w:hAnsi="Arial" w:cs="Arial"/>
        </w:rPr>
        <w:t>d</w:t>
      </w:r>
      <w:r w:rsidRPr="00D7116E">
        <w:rPr>
          <w:rFonts w:ascii="Arial" w:hAnsi="Arial" w:cs="Arial"/>
        </w:rPr>
        <w:t xml:space="preserve"> voraussichtlich im April 2025 abgeschlossen sein.</w:t>
      </w:r>
      <w:r w:rsidR="00A16605" w:rsidRPr="00D7116E">
        <w:rPr>
          <w:rFonts w:ascii="Arial" w:hAnsi="Arial" w:cs="Arial"/>
        </w:rPr>
        <w:t xml:space="preserve"> </w:t>
      </w:r>
      <w:bookmarkStart w:id="0" w:name="_GoBack"/>
      <w:bookmarkEnd w:id="0"/>
    </w:p>
    <w:p w:rsidR="00372BC4" w:rsidRPr="00D7116E" w:rsidRDefault="007607FB" w:rsidP="00256BC6">
      <w:pPr>
        <w:jc w:val="both"/>
        <w:rPr>
          <w:rFonts w:ascii="Arial" w:hAnsi="Arial" w:cs="Arial"/>
        </w:rPr>
      </w:pPr>
      <w:r w:rsidRPr="00D7116E">
        <w:rPr>
          <w:rFonts w:ascii="Arial" w:hAnsi="Arial" w:cs="Arial"/>
        </w:rPr>
        <w:t>Foto: SISTO-20 Membranventile mit ihrem besonders sicheren Dichtsystem arbeiten in zahlreichen Produktionsanlage</w:t>
      </w:r>
      <w:r w:rsidR="00947825" w:rsidRPr="00D7116E">
        <w:rPr>
          <w:rFonts w:ascii="Arial" w:hAnsi="Arial" w:cs="Arial"/>
        </w:rPr>
        <w:t>n</w:t>
      </w:r>
      <w:r w:rsidRPr="00D7116E">
        <w:rPr>
          <w:rFonts w:ascii="Arial" w:hAnsi="Arial" w:cs="Arial"/>
        </w:rPr>
        <w:t xml:space="preserve"> von Pharmaunternehmen auf der ganzen Welt. (© KSB SE &amp; Co. KGaA)</w:t>
      </w:r>
    </w:p>
    <w:sectPr w:rsidR="00372BC4" w:rsidRPr="00D7116E" w:rsidSect="00D860FD">
      <w:pgSz w:w="11906" w:h="16838"/>
      <w:pgMar w:top="1418" w:right="2975" w:bottom="1134" w:left="184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AA27F7"/>
    <w:multiLevelType w:val="multilevel"/>
    <w:tmpl w:val="EEDAE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8BBD59FB-B22D-41BE-9027-63CDAE800108}"/>
    <w:docVar w:name="dgnword-eventsink" w:val="333327464"/>
  </w:docVars>
  <w:rsids>
    <w:rsidRoot w:val="009E6DFC"/>
    <w:rsid w:val="00005EAE"/>
    <w:rsid w:val="00023A39"/>
    <w:rsid w:val="000A2617"/>
    <w:rsid w:val="000A3896"/>
    <w:rsid w:val="000D1BD0"/>
    <w:rsid w:val="000D58A5"/>
    <w:rsid w:val="00187ABD"/>
    <w:rsid w:val="00193FEF"/>
    <w:rsid w:val="001A3B19"/>
    <w:rsid w:val="001E4128"/>
    <w:rsid w:val="0020541B"/>
    <w:rsid w:val="00207431"/>
    <w:rsid w:val="00256BC6"/>
    <w:rsid w:val="002839E2"/>
    <w:rsid w:val="002D7D92"/>
    <w:rsid w:val="00303E26"/>
    <w:rsid w:val="00305C60"/>
    <w:rsid w:val="00372BC4"/>
    <w:rsid w:val="0039074B"/>
    <w:rsid w:val="00396A3F"/>
    <w:rsid w:val="00432BE6"/>
    <w:rsid w:val="0044316E"/>
    <w:rsid w:val="00463986"/>
    <w:rsid w:val="00474746"/>
    <w:rsid w:val="0048730C"/>
    <w:rsid w:val="004C166F"/>
    <w:rsid w:val="004E4E96"/>
    <w:rsid w:val="00504564"/>
    <w:rsid w:val="00593BDB"/>
    <w:rsid w:val="00616524"/>
    <w:rsid w:val="006313FD"/>
    <w:rsid w:val="0065449F"/>
    <w:rsid w:val="00712C38"/>
    <w:rsid w:val="007607FB"/>
    <w:rsid w:val="00774859"/>
    <w:rsid w:val="007C1846"/>
    <w:rsid w:val="007F1438"/>
    <w:rsid w:val="008011B1"/>
    <w:rsid w:val="008376DA"/>
    <w:rsid w:val="0088750E"/>
    <w:rsid w:val="008C08CD"/>
    <w:rsid w:val="00920C32"/>
    <w:rsid w:val="00947825"/>
    <w:rsid w:val="009A27E9"/>
    <w:rsid w:val="009E6DFC"/>
    <w:rsid w:val="00A0284E"/>
    <w:rsid w:val="00A16605"/>
    <w:rsid w:val="00A22481"/>
    <w:rsid w:val="00A30983"/>
    <w:rsid w:val="00AB2864"/>
    <w:rsid w:val="00AF08B7"/>
    <w:rsid w:val="00B0048C"/>
    <w:rsid w:val="00B22464"/>
    <w:rsid w:val="00B462F5"/>
    <w:rsid w:val="00B540D9"/>
    <w:rsid w:val="00B93C65"/>
    <w:rsid w:val="00C13899"/>
    <w:rsid w:val="00D16AF0"/>
    <w:rsid w:val="00D54EFF"/>
    <w:rsid w:val="00D7116E"/>
    <w:rsid w:val="00D860FD"/>
    <w:rsid w:val="00D87E3F"/>
    <w:rsid w:val="00DD2F25"/>
    <w:rsid w:val="00DE30BD"/>
    <w:rsid w:val="00DF0A71"/>
    <w:rsid w:val="00E078B2"/>
    <w:rsid w:val="00E1591B"/>
    <w:rsid w:val="00F40356"/>
    <w:rsid w:val="00F54AE8"/>
    <w:rsid w:val="00F67A2E"/>
    <w:rsid w:val="00FA3C1A"/>
    <w:rsid w:val="00FA666C"/>
    <w:rsid w:val="00FD7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EEF8BD-AEF3-457D-A2D0-0C67CD36A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739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SISTO Armaturen S.A.</Company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Blaesius Daria</dc:creator>
  <cp:keywords/>
  <dc:description/>
  <cp:lastModifiedBy>Pauly, Christoph</cp:lastModifiedBy>
  <cp:revision>4</cp:revision>
  <dcterms:created xsi:type="dcterms:W3CDTF">2025-04-14T08:40:00Z</dcterms:created>
  <dcterms:modified xsi:type="dcterms:W3CDTF">2025-04-25T08:31:00Z</dcterms:modified>
</cp:coreProperties>
</file>