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552E50" w14:textId="77777777" w:rsidR="00E3092A" w:rsidRPr="00694C57" w:rsidRDefault="003637C7" w:rsidP="00E3092A">
      <w:pPr>
        <w:pStyle w:val="titel"/>
        <w:tabs>
          <w:tab w:val="clear" w:pos="0"/>
        </w:tabs>
        <w:ind w:right="2584"/>
        <w:rPr>
          <w:color w:val="000000" w:themeColor="text1"/>
          <w:sz w:val="24"/>
          <w:szCs w:val="24"/>
        </w:rPr>
      </w:pPr>
      <w:r>
        <w:rPr>
          <w:color w:val="000000" w:themeColor="text1"/>
          <w:sz w:val="24"/>
        </w:rPr>
        <w:t>Annual General Meeting of KSB SE &amp; Co. KGaA</w:t>
      </w:r>
    </w:p>
    <w:p w14:paraId="7DDE8122" w14:textId="77777777" w:rsidR="002A371D" w:rsidRPr="002A6E4C" w:rsidRDefault="002A371D" w:rsidP="006C7D03">
      <w:pPr>
        <w:pStyle w:val="titel"/>
        <w:tabs>
          <w:tab w:val="clear" w:pos="0"/>
        </w:tabs>
        <w:ind w:right="2584"/>
        <w:rPr>
          <w:color w:val="000000" w:themeColor="text1"/>
          <w:lang w:val="en-US"/>
        </w:rPr>
      </w:pPr>
    </w:p>
    <w:p w14:paraId="5C0CFFE5" w14:textId="77777777" w:rsidR="00134B37" w:rsidRPr="00563498" w:rsidRDefault="002A371D" w:rsidP="003637C7">
      <w:pPr>
        <w:pStyle w:val="titel"/>
        <w:tabs>
          <w:tab w:val="clear" w:pos="0"/>
        </w:tabs>
        <w:spacing w:before="120" w:after="120"/>
        <w:ind w:right="2584"/>
        <w:jc w:val="both"/>
        <w:rPr>
          <w:color w:val="000000" w:themeColor="text1"/>
        </w:rPr>
      </w:pPr>
      <w:r>
        <w:rPr>
          <w:color w:val="000000" w:themeColor="text1"/>
        </w:rPr>
        <w:t>KSB very satisfied with 2022 financial year / Strong start to 2023 financial year</w:t>
      </w:r>
    </w:p>
    <w:p w14:paraId="79C1C87C" w14:textId="77777777" w:rsidR="00B24132" w:rsidRPr="00A4417C" w:rsidRDefault="00B24132" w:rsidP="006C7D03">
      <w:pPr>
        <w:pStyle w:val="titel"/>
        <w:tabs>
          <w:tab w:val="clear" w:pos="0"/>
        </w:tabs>
        <w:spacing w:before="120" w:after="120"/>
        <w:ind w:right="2584"/>
        <w:jc w:val="both"/>
        <w:rPr>
          <w:color w:val="auto"/>
          <w:sz w:val="28"/>
          <w:szCs w:val="28"/>
          <w:lang w:val="en-US"/>
        </w:rPr>
      </w:pPr>
    </w:p>
    <w:p w14:paraId="1A352427" w14:textId="77777777" w:rsidR="003637C7" w:rsidRDefault="00A4417C"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Significant increase in o</w:t>
      </w:r>
      <w:r w:rsidR="00E4599E">
        <w:rPr>
          <w:b w:val="0"/>
          <w:color w:val="000000" w:themeColor="text1"/>
          <w:sz w:val="28"/>
        </w:rPr>
        <w:t>rder intake, sales revenue and earnings in 2022</w:t>
      </w:r>
    </w:p>
    <w:p w14:paraId="03B89D40" w14:textId="77777777" w:rsidR="003F1A0D" w:rsidRDefault="00F31E0C"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€ 19.50 dividend per ordinary share</w:t>
      </w:r>
    </w:p>
    <w:p w14:paraId="5C7552C0" w14:textId="77777777" w:rsidR="001B31DD" w:rsidRPr="00B47357" w:rsidRDefault="00814C97" w:rsidP="001B31DD">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Positive outlook overall </w:t>
      </w:r>
    </w:p>
    <w:p w14:paraId="1BF479ED" w14:textId="77777777" w:rsidR="00042292" w:rsidRPr="008B470C" w:rsidRDefault="00042292" w:rsidP="006C7D03">
      <w:pPr>
        <w:spacing w:line="360" w:lineRule="auto"/>
        <w:ind w:right="2584"/>
        <w:jc w:val="both"/>
        <w:rPr>
          <w:rFonts w:cs="Arial"/>
          <w:szCs w:val="24"/>
        </w:rPr>
      </w:pPr>
    </w:p>
    <w:p w14:paraId="0CF63B56" w14:textId="6AB36D60" w:rsidR="0004013F" w:rsidRDefault="00D51C72" w:rsidP="00814C97">
      <w:pPr>
        <w:spacing w:line="360" w:lineRule="auto"/>
        <w:ind w:right="2584"/>
        <w:jc w:val="both"/>
        <w:rPr>
          <w:rFonts w:cs="Arial"/>
          <w:szCs w:val="24"/>
        </w:rPr>
      </w:pPr>
      <w:r>
        <w:t>Frankenthal, 4 May 2023: The Frankenthal-based pump and valve manufacturer KSB achieved its highest ever order intake and sales revenue in 2022. EBIT was also up, beating out the past ten years. At the Group’s Annual General Meeting at the Frankenthal CongressForum, Dr Bernd Flohr, Chairman of the Supervisory Board, honoured this per</w:t>
      </w:r>
      <w:r w:rsidR="00880AB2">
        <w:softHyphen/>
      </w:r>
      <w:r w:rsidR="002A6E4C">
        <w:t>formance in front of around 15</w:t>
      </w:r>
      <w:bookmarkStart w:id="0" w:name="_GoBack"/>
      <w:bookmarkEnd w:id="0"/>
      <w:r>
        <w:t xml:space="preserve">0 shareholders, thanking the Management and employees for achieving this excellent result in spite of the various challenges. </w:t>
      </w:r>
    </w:p>
    <w:p w14:paraId="5D4F1B98" w14:textId="77777777" w:rsidR="0004013F" w:rsidRDefault="0004013F" w:rsidP="00814C97">
      <w:pPr>
        <w:spacing w:line="360" w:lineRule="auto"/>
        <w:ind w:right="2584"/>
        <w:jc w:val="both"/>
        <w:rPr>
          <w:rFonts w:cs="Arial"/>
          <w:szCs w:val="24"/>
        </w:rPr>
      </w:pPr>
    </w:p>
    <w:p w14:paraId="3EE28FC1" w14:textId="77777777" w:rsidR="0004013F" w:rsidRPr="00DA2424" w:rsidRDefault="00DA2424" w:rsidP="00814C97">
      <w:pPr>
        <w:spacing w:line="360" w:lineRule="auto"/>
        <w:ind w:right="2584"/>
        <w:jc w:val="both"/>
        <w:rPr>
          <w:rFonts w:cs="Arial"/>
          <w:b/>
          <w:szCs w:val="24"/>
        </w:rPr>
      </w:pPr>
      <w:r>
        <w:rPr>
          <w:b/>
        </w:rPr>
        <w:t>2022 financial year</w:t>
      </w:r>
    </w:p>
    <w:p w14:paraId="14B1AA6B" w14:textId="77777777" w:rsidR="00DA2424" w:rsidRDefault="00DA2424" w:rsidP="00DA2424">
      <w:pPr>
        <w:spacing w:line="360" w:lineRule="auto"/>
        <w:ind w:right="2584"/>
        <w:jc w:val="both"/>
        <w:rPr>
          <w:rFonts w:cs="Arial"/>
          <w:szCs w:val="24"/>
        </w:rPr>
      </w:pPr>
      <w:r>
        <w:t xml:space="preserve">KSB increased its order intake by 18.7 % to € 2,862 million and its sales revenue by 9.8 % to € 2,573 million in 2022, while EBIT came in at 6.6 % (€ 169 million). The company invested € 122 million in sustainability, capacity expansion, digitalisation and production improvements. The war in Ukraine, the COVID-19 pandemic, a cyber attack and hail damage in France all presented the company with major challenges. </w:t>
      </w:r>
    </w:p>
    <w:p w14:paraId="7EE39366" w14:textId="77777777" w:rsidR="00DA2424" w:rsidRDefault="00DA2424" w:rsidP="00814C97">
      <w:pPr>
        <w:spacing w:line="360" w:lineRule="auto"/>
        <w:ind w:right="2584"/>
        <w:jc w:val="both"/>
        <w:rPr>
          <w:rFonts w:cs="Arial"/>
          <w:szCs w:val="24"/>
        </w:rPr>
      </w:pPr>
    </w:p>
    <w:p w14:paraId="7B9AA9A9" w14:textId="77777777" w:rsidR="0004013F" w:rsidRPr="00DA2424" w:rsidRDefault="00C056AA" w:rsidP="00814C97">
      <w:pPr>
        <w:spacing w:line="360" w:lineRule="auto"/>
        <w:ind w:right="2584"/>
        <w:jc w:val="both"/>
        <w:rPr>
          <w:rFonts w:cs="Arial"/>
          <w:b/>
          <w:szCs w:val="24"/>
        </w:rPr>
      </w:pPr>
      <w:r>
        <w:rPr>
          <w:b/>
        </w:rPr>
        <w:lastRenderedPageBreak/>
        <w:t xml:space="preserve">€ 19.50 dividend per ordinary share </w:t>
      </w:r>
    </w:p>
    <w:p w14:paraId="776BB11A" w14:textId="77777777" w:rsidR="007F646B" w:rsidRDefault="00DA2424" w:rsidP="00814C97">
      <w:pPr>
        <w:spacing w:line="360" w:lineRule="auto"/>
        <w:ind w:right="2584"/>
        <w:jc w:val="both"/>
        <w:rPr>
          <w:rFonts w:cs="Arial"/>
          <w:szCs w:val="24"/>
        </w:rPr>
      </w:pPr>
      <w:r>
        <w:t>The positive performance with a net profit for the year of € 127 million is especially to the benefit of KSB shareholders. They approved a dividend increase to € 19.50 per ordinary share (previous year: € 12) and € 19.76 per preference share (previous year: € 12.26). “I am delighted that we were able to overcome the many challenges facing us in 2022 and generate significant added value also for our shareholders,” said Dr</w:t>
      </w:r>
      <w:r w:rsidR="00880AB2">
        <w:t> </w:t>
      </w:r>
      <w:r>
        <w:t>Timmermann, CEO. “Customer focus, an optimistic mindset and team spirit were crucial in paving our path to success – and will ensure we remain on track in the 2023 financial year.”</w:t>
      </w:r>
    </w:p>
    <w:p w14:paraId="79762442" w14:textId="77777777" w:rsidR="007F646B" w:rsidRPr="007E239F" w:rsidRDefault="007F646B" w:rsidP="00814C97">
      <w:pPr>
        <w:spacing w:line="360" w:lineRule="auto"/>
        <w:ind w:right="2584"/>
        <w:jc w:val="both"/>
        <w:rPr>
          <w:rFonts w:cs="Arial"/>
          <w:b/>
          <w:szCs w:val="24"/>
        </w:rPr>
      </w:pPr>
    </w:p>
    <w:p w14:paraId="4459F4E2" w14:textId="77777777" w:rsidR="007E239F" w:rsidRPr="007E239F" w:rsidRDefault="00363544" w:rsidP="00814C97">
      <w:pPr>
        <w:spacing w:line="360" w:lineRule="auto"/>
        <w:ind w:right="2584"/>
        <w:jc w:val="both"/>
        <w:rPr>
          <w:rFonts w:cs="Arial"/>
          <w:b/>
          <w:szCs w:val="24"/>
        </w:rPr>
      </w:pPr>
      <w:r>
        <w:rPr>
          <w:b/>
        </w:rPr>
        <w:t>Changes to the Supervisory Board</w:t>
      </w:r>
    </w:p>
    <w:p w14:paraId="4A145426" w14:textId="0E5B7982" w:rsidR="00363544" w:rsidRDefault="007E239F" w:rsidP="00814C97">
      <w:pPr>
        <w:spacing w:line="360" w:lineRule="auto"/>
        <w:ind w:right="2584"/>
        <w:jc w:val="both"/>
      </w:pPr>
      <w:r>
        <w:t xml:space="preserve">The shareholders present re-elected Klaus Kühborth, Managing Director of Johannes und Jacob Klein GmbH in Frankenthal, as member of the Supervisory Board. Johannes und Jacob Klein GmbH holds approximately 84 % of the voting shares in KSB SE &amp; Co. KGaA. The regular election of the employee representatives on the Supervisory Board was held in April. Jürgen Walther will replace René Klotz on the Supervisory Board; all other members were </w:t>
      </w:r>
      <w:r w:rsidR="00081EC9">
        <w:t>re-</w:t>
      </w:r>
      <w:r>
        <w:t>elected for a further term</w:t>
      </w:r>
      <w:r w:rsidR="00081EC9">
        <w:t xml:space="preserve"> of office</w:t>
      </w:r>
      <w:r>
        <w:t xml:space="preserve">. </w:t>
      </w:r>
    </w:p>
    <w:p w14:paraId="08ED0BAD" w14:textId="77777777" w:rsidR="003B0F3A" w:rsidRPr="008121FF" w:rsidRDefault="003B0F3A" w:rsidP="00814C97">
      <w:pPr>
        <w:spacing w:line="360" w:lineRule="auto"/>
        <w:ind w:right="2584"/>
        <w:jc w:val="both"/>
        <w:rPr>
          <w:rFonts w:cs="Arial"/>
          <w:b/>
          <w:szCs w:val="24"/>
        </w:rPr>
      </w:pPr>
    </w:p>
    <w:p w14:paraId="08E5A579" w14:textId="77777777" w:rsidR="00DA2424" w:rsidRPr="008121FF" w:rsidRDefault="00C056AA" w:rsidP="00814C97">
      <w:pPr>
        <w:spacing w:line="360" w:lineRule="auto"/>
        <w:ind w:right="2584"/>
        <w:jc w:val="both"/>
        <w:rPr>
          <w:rFonts w:cs="Arial"/>
          <w:b/>
          <w:szCs w:val="24"/>
        </w:rPr>
      </w:pPr>
      <w:r>
        <w:rPr>
          <w:b/>
        </w:rPr>
        <w:t xml:space="preserve">Corporate strategy </w:t>
      </w:r>
    </w:p>
    <w:p w14:paraId="6D09BA38" w14:textId="0C6612A6" w:rsidR="008121FF" w:rsidRDefault="008121FF" w:rsidP="008121FF">
      <w:pPr>
        <w:spacing w:line="360" w:lineRule="auto"/>
        <w:ind w:right="2584"/>
        <w:jc w:val="both"/>
        <w:rPr>
          <w:rFonts w:cs="Arial"/>
          <w:color w:val="000000" w:themeColor="text1"/>
          <w:szCs w:val="24"/>
        </w:rPr>
      </w:pPr>
      <w:r>
        <w:rPr>
          <w:color w:val="000000" w:themeColor="text1"/>
        </w:rPr>
        <w:t xml:space="preserve">KSB’s corporate strategy remains geared to growth and sustainability. Its cornerstones include digitalisation, the expansion of the service and spare parts business, and the consistent pursuit of its sustainability goals. The </w:t>
      </w:r>
      <w:r w:rsidR="00B403FA">
        <w:rPr>
          <w:color w:val="000000" w:themeColor="text1"/>
        </w:rPr>
        <w:t>Climb</w:t>
      </w:r>
      <w:r>
        <w:rPr>
          <w:color w:val="000000" w:themeColor="text1"/>
        </w:rPr>
        <w:t xml:space="preserve"> 21 strategy project, which laid the groundwork for the company’s realigned organisational structure based on six high-growth Market Areas, the Valves business and the new KSB SupremeServ service brand, has been brought to a successful conclusion.</w:t>
      </w:r>
    </w:p>
    <w:p w14:paraId="2939D714" w14:textId="77777777" w:rsidR="00DA2424" w:rsidRDefault="00DA2424" w:rsidP="00814C97">
      <w:pPr>
        <w:spacing w:line="360" w:lineRule="auto"/>
        <w:ind w:right="2584"/>
        <w:jc w:val="both"/>
        <w:rPr>
          <w:rFonts w:cs="Arial"/>
          <w:szCs w:val="24"/>
        </w:rPr>
      </w:pPr>
    </w:p>
    <w:p w14:paraId="2AFCE0ED" w14:textId="77777777" w:rsidR="008121FF" w:rsidRPr="008121FF" w:rsidRDefault="00C056AA" w:rsidP="00814C97">
      <w:pPr>
        <w:spacing w:line="360" w:lineRule="auto"/>
        <w:ind w:right="2584"/>
        <w:jc w:val="both"/>
        <w:rPr>
          <w:rFonts w:cs="Arial"/>
          <w:b/>
          <w:szCs w:val="24"/>
        </w:rPr>
      </w:pPr>
      <w:r>
        <w:rPr>
          <w:b/>
        </w:rPr>
        <w:t xml:space="preserve">Positive outlook overall  </w:t>
      </w:r>
    </w:p>
    <w:p w14:paraId="424DA297" w14:textId="77777777" w:rsidR="00BA342B" w:rsidRPr="0081270D" w:rsidRDefault="00BA342B" w:rsidP="00814C97">
      <w:pPr>
        <w:spacing w:line="360" w:lineRule="auto"/>
        <w:ind w:right="2584"/>
        <w:jc w:val="both"/>
        <w:rPr>
          <w:rFonts w:cs="Arial"/>
          <w:szCs w:val="24"/>
        </w:rPr>
      </w:pPr>
      <w:r>
        <w:t>In the first quarter of 2023, KSB increased its order intake by 12.6 % and its sales revenue by 19.7 % compared with the previous year. EBIT like</w:t>
      </w:r>
      <w:r w:rsidR="00880AB2">
        <w:softHyphen/>
      </w:r>
      <w:r>
        <w:t>wise outperformed the prior-year period. The investment volume is slated to be increased further in the current financial year. Despite the very heter</w:t>
      </w:r>
      <w:r w:rsidR="00E367A0">
        <w:softHyphen/>
      </w:r>
      <w:r>
        <w:t xml:space="preserve">ogeneous nature of economic development worldwide, the Management remains fundamentally optimistic with regard to the further course of the 2023 financial year. Supervisory Board Chairman Dr Flohr underlined the “company’s resilience to withstand future crises and expand its earnings capacity”, saying that the global alignment of its Market Areas and Segments offer good prospects overall. </w:t>
      </w:r>
    </w:p>
    <w:p w14:paraId="37634110" w14:textId="77777777" w:rsidR="0065118A" w:rsidRPr="00B306B5" w:rsidRDefault="0065118A" w:rsidP="0065118A">
      <w:pPr>
        <w:spacing w:line="360" w:lineRule="auto"/>
        <w:ind w:right="2584"/>
        <w:jc w:val="both"/>
        <w:rPr>
          <w:rFonts w:cs="Arial"/>
          <w:color w:val="000000" w:themeColor="text1"/>
          <w:szCs w:val="24"/>
        </w:rPr>
      </w:pPr>
    </w:p>
    <w:p w14:paraId="75C3E437" w14:textId="77777777" w:rsidR="00C81634" w:rsidRDefault="00C81634" w:rsidP="006C7D03">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The Frankenthal-based Group has a presence on five continents with its own sales and marketing organisations, manufacturing facilities and service operations. With a workforce of around 15,700, the KSB Group generated sales revenue of € 2.6 billion in 2022.</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5671B" w14:textId="77777777" w:rsidR="00AB0794" w:rsidRDefault="00AB0794">
      <w:r>
        <w:separator/>
      </w:r>
    </w:p>
  </w:endnote>
  <w:endnote w:type="continuationSeparator" w:id="0">
    <w:p w14:paraId="74E0AC14" w14:textId="77777777" w:rsidR="00AB0794" w:rsidRDefault="00AB0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7966C" w14:textId="77777777" w:rsidR="00C53317" w:rsidRDefault="00C53317" w:rsidP="000C3A77">
    <w:pPr>
      <w:pStyle w:val="Fuzeile"/>
      <w:tabs>
        <w:tab w:val="left" w:pos="2694"/>
      </w:tabs>
      <w:ind w:left="1276"/>
    </w:pPr>
  </w:p>
  <w:p w14:paraId="69B24AD4"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1D639C03" wp14:editId="1164F124">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14:paraId="77ED9D8D" w14:textId="77777777" w:rsidR="009A52F9" w:rsidRPr="00811CEE" w:rsidRDefault="00C53317" w:rsidP="009A52F9">
    <w:pPr>
      <w:pStyle w:val="Fuzeile"/>
      <w:tabs>
        <w:tab w:val="clear" w:pos="4536"/>
        <w:tab w:val="left" w:pos="2410"/>
        <w:tab w:val="left" w:pos="2694"/>
        <w:tab w:val="center" w:pos="4395"/>
        <w:tab w:val="right" w:pos="5529"/>
      </w:tabs>
      <w:rPr>
        <w:color w:val="808080"/>
        <w:sz w:val="16"/>
      </w:rPr>
    </w:pPr>
    <w:r>
      <w:rPr>
        <w:color w:val="808080"/>
        <w:sz w:val="16"/>
      </w:rPr>
      <w:t>KSB SE &amp; Co. KGaA</w:t>
    </w:r>
    <w:r>
      <w:rPr>
        <w:color w:val="808080"/>
        <w:sz w:val="16"/>
      </w:rPr>
      <w:tab/>
      <w:t>Sonja Ayasse</w:t>
    </w:r>
  </w:p>
  <w:p w14:paraId="71C21D29" w14:textId="77777777" w:rsidR="009A52F9" w:rsidRPr="00811CEE" w:rsidRDefault="00EE2629" w:rsidP="009A52F9">
    <w:pPr>
      <w:pStyle w:val="Fuzeile"/>
      <w:tabs>
        <w:tab w:val="clear" w:pos="4536"/>
        <w:tab w:val="left" w:pos="2410"/>
        <w:tab w:val="left" w:pos="2694"/>
        <w:tab w:val="center" w:pos="4395"/>
        <w:tab w:val="right" w:pos="5529"/>
      </w:tabs>
      <w:rPr>
        <w:color w:val="808080"/>
        <w:sz w:val="16"/>
      </w:rPr>
    </w:pPr>
    <w:r>
      <w:rPr>
        <w:color w:val="808080"/>
        <w:sz w:val="16"/>
      </w:rPr>
      <w:t xml:space="preserve">Corporate Communications </w:t>
    </w:r>
    <w:r>
      <w:rPr>
        <w:color w:val="808080"/>
        <w:sz w:val="16"/>
      </w:rPr>
      <w:tab/>
      <w:t>Tel. + 49 6233 86-3118, Mobile +49 151 22953838</w:t>
    </w:r>
  </w:p>
  <w:p w14:paraId="3EE5A04F" w14:textId="77777777" w:rsidR="009A52F9" w:rsidRPr="00811CEE" w:rsidRDefault="009A52F9" w:rsidP="009A52F9">
    <w:pPr>
      <w:pStyle w:val="Fuzeile"/>
      <w:tabs>
        <w:tab w:val="clear" w:pos="4536"/>
        <w:tab w:val="left" w:pos="2410"/>
        <w:tab w:val="left" w:pos="2694"/>
        <w:tab w:val="center" w:pos="4395"/>
        <w:tab w:val="right" w:pos="5529"/>
      </w:tabs>
      <w:rPr>
        <w:color w:val="808080"/>
        <w:sz w:val="16"/>
      </w:rPr>
    </w:pPr>
    <w:r>
      <w:rPr>
        <w:color w:val="808080"/>
        <w:sz w:val="16"/>
      </w:rPr>
      <w:t>67227 Frankenthal</w:t>
    </w:r>
    <w:r>
      <w:rPr>
        <w:color w:val="808080"/>
        <w:sz w:val="16"/>
      </w:rPr>
      <w:tab/>
      <w:t>sonja.ayasse@ksb.com</w:t>
    </w:r>
  </w:p>
  <w:p w14:paraId="0A43DEA1" w14:textId="77777777"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A81F71" w14:textId="77777777" w:rsidR="00AB0794" w:rsidRDefault="00AB0794">
      <w:r>
        <w:separator/>
      </w:r>
    </w:p>
  </w:footnote>
  <w:footnote w:type="continuationSeparator" w:id="0">
    <w:p w14:paraId="61768ED4" w14:textId="77777777" w:rsidR="00AB0794" w:rsidRDefault="00AB07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1EF5B" w14:textId="77777777" w:rsidR="00C53317" w:rsidRDefault="00C53317" w:rsidP="000C3A77">
    <w:pPr>
      <w:pStyle w:val="Kopfzeile"/>
      <w:tabs>
        <w:tab w:val="clear" w:pos="4536"/>
        <w:tab w:val="clear" w:pos="9072"/>
        <w:tab w:val="right" w:pos="9639"/>
        <w:tab w:val="right" w:pos="10915"/>
      </w:tabs>
      <w:ind w:right="991"/>
    </w:pPr>
    <w:r>
      <w:tab/>
    </w:r>
    <w:r>
      <w:rPr>
        <w:noProof/>
        <w:lang w:val="en-US" w:eastAsia="en-US"/>
      </w:rPr>
      <w:drawing>
        <wp:inline distT="0" distB="0" distL="0" distR="0" wp14:anchorId="4A35046A" wp14:editId="6EF73EBB">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04C846C3" w14:textId="77777777" w:rsidR="000578A5" w:rsidRDefault="000578A5" w:rsidP="000C3A77">
    <w:pPr>
      <w:pStyle w:val="Kopfzeile"/>
      <w:tabs>
        <w:tab w:val="clear" w:pos="4536"/>
        <w:tab w:val="clear" w:pos="9072"/>
        <w:tab w:val="right" w:pos="9214"/>
        <w:tab w:val="right" w:pos="10915"/>
      </w:tabs>
      <w:rPr>
        <w:b/>
        <w:color w:val="00579D"/>
        <w:sz w:val="40"/>
      </w:rPr>
    </w:pPr>
  </w:p>
  <w:p w14:paraId="124F4C02" w14:textId="77777777" w:rsidR="000578A5" w:rsidRDefault="000578A5" w:rsidP="000C3A77">
    <w:pPr>
      <w:pStyle w:val="Kopfzeile"/>
      <w:tabs>
        <w:tab w:val="clear" w:pos="4536"/>
        <w:tab w:val="clear" w:pos="9072"/>
        <w:tab w:val="right" w:pos="9214"/>
        <w:tab w:val="right" w:pos="10915"/>
      </w:tabs>
      <w:rPr>
        <w:b/>
        <w:color w:val="00579D"/>
        <w:sz w:val="40"/>
      </w:rPr>
    </w:pPr>
  </w:p>
  <w:p w14:paraId="07239FCD" w14:textId="77777777"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14:paraId="7CB6425A" w14:textId="77777777"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1E2E7F2D" wp14:editId="78D1A2E8">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771C7073" w14:textId="155C8780" w:rsidR="00C53317" w:rsidRPr="00286437" w:rsidRDefault="00C53317" w:rsidP="007C18EB">
    <w:pPr>
      <w:pStyle w:val="datum"/>
      <w:tabs>
        <w:tab w:val="clear" w:pos="1701"/>
        <w:tab w:val="right" w:pos="7938"/>
      </w:tabs>
      <w:ind w:left="0"/>
    </w:pPr>
    <w:r>
      <w:rPr>
        <w:b/>
        <w:color w:val="808080"/>
      </w:rPr>
      <w:t>KSB Group</w:t>
    </w:r>
    <w:r>
      <w:t xml:space="preserve"> </w:t>
    </w:r>
    <w:r>
      <w:tab/>
      <w:t xml:space="preserve">4 May 2023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2A6E4C">
      <w:rPr>
        <w:noProof/>
      </w:rPr>
      <w:t>1</w:t>
    </w:r>
    <w:r w:rsidRPr="00286437">
      <w:fldChar w:fldCharType="end"/>
    </w:r>
    <w:r>
      <w:t>/</w:t>
    </w:r>
    <w:r w:rsidR="002A6E4C">
      <w:fldChar w:fldCharType="begin"/>
    </w:r>
    <w:r w:rsidR="002A6E4C">
      <w:instrText xml:space="preserve"> NUMPAGES  \* MERGEFORMAT </w:instrText>
    </w:r>
    <w:r w:rsidR="002A6E4C">
      <w:fldChar w:fldCharType="separate"/>
    </w:r>
    <w:r w:rsidR="002A6E4C">
      <w:rPr>
        <w:noProof/>
      </w:rPr>
      <w:t>3</w:t>
    </w:r>
    <w:r w:rsidR="002A6E4C">
      <w:rPr>
        <w:noProof/>
      </w:rPr>
      <w:fldChar w:fldCharType="end"/>
    </w:r>
  </w:p>
  <w:p w14:paraId="1912F26D"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E63"/>
    <w:rsid w:val="000301CD"/>
    <w:rsid w:val="00031F56"/>
    <w:rsid w:val="0003492F"/>
    <w:rsid w:val="0004013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81EC9"/>
    <w:rsid w:val="000903EB"/>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6625"/>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1E26"/>
    <w:rsid w:val="00123E1E"/>
    <w:rsid w:val="00127C85"/>
    <w:rsid w:val="001311ED"/>
    <w:rsid w:val="00134B37"/>
    <w:rsid w:val="0013507D"/>
    <w:rsid w:val="001351CF"/>
    <w:rsid w:val="001455B2"/>
    <w:rsid w:val="00145B01"/>
    <w:rsid w:val="00151FBC"/>
    <w:rsid w:val="00154CBB"/>
    <w:rsid w:val="001579E1"/>
    <w:rsid w:val="001638D7"/>
    <w:rsid w:val="00163B8F"/>
    <w:rsid w:val="00167A84"/>
    <w:rsid w:val="00171594"/>
    <w:rsid w:val="00177A3E"/>
    <w:rsid w:val="00183DF1"/>
    <w:rsid w:val="00192BE3"/>
    <w:rsid w:val="001A5A9C"/>
    <w:rsid w:val="001A66E1"/>
    <w:rsid w:val="001A681F"/>
    <w:rsid w:val="001B1F45"/>
    <w:rsid w:val="001B2A07"/>
    <w:rsid w:val="001B31DD"/>
    <w:rsid w:val="001B34D1"/>
    <w:rsid w:val="001C6FD6"/>
    <w:rsid w:val="001D073E"/>
    <w:rsid w:val="001D16F8"/>
    <w:rsid w:val="001D3316"/>
    <w:rsid w:val="001E023F"/>
    <w:rsid w:val="001E561C"/>
    <w:rsid w:val="001F0F09"/>
    <w:rsid w:val="001F30D4"/>
    <w:rsid w:val="001F6155"/>
    <w:rsid w:val="001F7D76"/>
    <w:rsid w:val="00200036"/>
    <w:rsid w:val="002001A7"/>
    <w:rsid w:val="0020180F"/>
    <w:rsid w:val="00201C33"/>
    <w:rsid w:val="00202F58"/>
    <w:rsid w:val="00206F6F"/>
    <w:rsid w:val="002119AD"/>
    <w:rsid w:val="00211C89"/>
    <w:rsid w:val="00213DC6"/>
    <w:rsid w:val="00231E0E"/>
    <w:rsid w:val="00231E33"/>
    <w:rsid w:val="002343FE"/>
    <w:rsid w:val="00237D87"/>
    <w:rsid w:val="002417AE"/>
    <w:rsid w:val="0024238D"/>
    <w:rsid w:val="00245FD4"/>
    <w:rsid w:val="00250D60"/>
    <w:rsid w:val="00254FFB"/>
    <w:rsid w:val="0025530A"/>
    <w:rsid w:val="002664EA"/>
    <w:rsid w:val="00266B09"/>
    <w:rsid w:val="00276A86"/>
    <w:rsid w:val="00281F9B"/>
    <w:rsid w:val="00291FF8"/>
    <w:rsid w:val="00296388"/>
    <w:rsid w:val="002973BA"/>
    <w:rsid w:val="002A371D"/>
    <w:rsid w:val="002A419A"/>
    <w:rsid w:val="002A60F9"/>
    <w:rsid w:val="002A6E4C"/>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5D84"/>
    <w:rsid w:val="0030626A"/>
    <w:rsid w:val="00306CE1"/>
    <w:rsid w:val="00307812"/>
    <w:rsid w:val="003078B9"/>
    <w:rsid w:val="00315527"/>
    <w:rsid w:val="0032410D"/>
    <w:rsid w:val="00330C55"/>
    <w:rsid w:val="00331660"/>
    <w:rsid w:val="00332666"/>
    <w:rsid w:val="00337288"/>
    <w:rsid w:val="00340422"/>
    <w:rsid w:val="00343B96"/>
    <w:rsid w:val="00343CF8"/>
    <w:rsid w:val="00347F0C"/>
    <w:rsid w:val="00347FB5"/>
    <w:rsid w:val="00352AB7"/>
    <w:rsid w:val="00363544"/>
    <w:rsid w:val="003637C7"/>
    <w:rsid w:val="003672CD"/>
    <w:rsid w:val="003724DC"/>
    <w:rsid w:val="00386004"/>
    <w:rsid w:val="00387B50"/>
    <w:rsid w:val="00393CDA"/>
    <w:rsid w:val="0039643C"/>
    <w:rsid w:val="003A03EB"/>
    <w:rsid w:val="003A2469"/>
    <w:rsid w:val="003A5353"/>
    <w:rsid w:val="003A6930"/>
    <w:rsid w:val="003B0F3A"/>
    <w:rsid w:val="003B287E"/>
    <w:rsid w:val="003B4831"/>
    <w:rsid w:val="003B6BFD"/>
    <w:rsid w:val="003C35D2"/>
    <w:rsid w:val="003D1A62"/>
    <w:rsid w:val="003D1A70"/>
    <w:rsid w:val="003D38F6"/>
    <w:rsid w:val="003D4401"/>
    <w:rsid w:val="003D4944"/>
    <w:rsid w:val="003E55C3"/>
    <w:rsid w:val="003E6607"/>
    <w:rsid w:val="003E6E65"/>
    <w:rsid w:val="003F0E8B"/>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A06"/>
    <w:rsid w:val="00436E14"/>
    <w:rsid w:val="0043794B"/>
    <w:rsid w:val="00442C12"/>
    <w:rsid w:val="00445C76"/>
    <w:rsid w:val="004468EC"/>
    <w:rsid w:val="00450639"/>
    <w:rsid w:val="00452139"/>
    <w:rsid w:val="00452678"/>
    <w:rsid w:val="0045443F"/>
    <w:rsid w:val="00456043"/>
    <w:rsid w:val="00456FFA"/>
    <w:rsid w:val="00460C61"/>
    <w:rsid w:val="00461A93"/>
    <w:rsid w:val="004658CB"/>
    <w:rsid w:val="004664C1"/>
    <w:rsid w:val="004666B3"/>
    <w:rsid w:val="0046694F"/>
    <w:rsid w:val="004731E9"/>
    <w:rsid w:val="00473E9A"/>
    <w:rsid w:val="004749E8"/>
    <w:rsid w:val="004756F6"/>
    <w:rsid w:val="00475C6A"/>
    <w:rsid w:val="00482B7F"/>
    <w:rsid w:val="00482D51"/>
    <w:rsid w:val="00483065"/>
    <w:rsid w:val="00491FF9"/>
    <w:rsid w:val="0049466E"/>
    <w:rsid w:val="00497505"/>
    <w:rsid w:val="004A0EBE"/>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510CBE"/>
    <w:rsid w:val="00517684"/>
    <w:rsid w:val="00522B27"/>
    <w:rsid w:val="00524971"/>
    <w:rsid w:val="00525372"/>
    <w:rsid w:val="0052583D"/>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68FE"/>
    <w:rsid w:val="005D0AA0"/>
    <w:rsid w:val="005D681C"/>
    <w:rsid w:val="005E1771"/>
    <w:rsid w:val="005E3F3B"/>
    <w:rsid w:val="005F31D4"/>
    <w:rsid w:val="005F3E2E"/>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118A"/>
    <w:rsid w:val="0065447A"/>
    <w:rsid w:val="006544D4"/>
    <w:rsid w:val="006557B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7C7F"/>
    <w:rsid w:val="00714684"/>
    <w:rsid w:val="00720112"/>
    <w:rsid w:val="00722781"/>
    <w:rsid w:val="00724E0B"/>
    <w:rsid w:val="00726BCA"/>
    <w:rsid w:val="00737F95"/>
    <w:rsid w:val="00741413"/>
    <w:rsid w:val="00741DFC"/>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39F"/>
    <w:rsid w:val="007E2775"/>
    <w:rsid w:val="007E5835"/>
    <w:rsid w:val="007E5B85"/>
    <w:rsid w:val="007E63E1"/>
    <w:rsid w:val="007E643F"/>
    <w:rsid w:val="007E64A6"/>
    <w:rsid w:val="007F0EFF"/>
    <w:rsid w:val="007F5B46"/>
    <w:rsid w:val="007F646B"/>
    <w:rsid w:val="007F67D2"/>
    <w:rsid w:val="007F7694"/>
    <w:rsid w:val="00803A7C"/>
    <w:rsid w:val="00803FFC"/>
    <w:rsid w:val="00805C67"/>
    <w:rsid w:val="008076ED"/>
    <w:rsid w:val="008112B4"/>
    <w:rsid w:val="008121FF"/>
    <w:rsid w:val="0081270D"/>
    <w:rsid w:val="00813FFB"/>
    <w:rsid w:val="00814132"/>
    <w:rsid w:val="008147FE"/>
    <w:rsid w:val="00814C97"/>
    <w:rsid w:val="00817137"/>
    <w:rsid w:val="008219CE"/>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0AB2"/>
    <w:rsid w:val="00881105"/>
    <w:rsid w:val="00881E8A"/>
    <w:rsid w:val="00886500"/>
    <w:rsid w:val="00887575"/>
    <w:rsid w:val="00897FA2"/>
    <w:rsid w:val="008A4CC1"/>
    <w:rsid w:val="008A56AE"/>
    <w:rsid w:val="008A660B"/>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3D85"/>
    <w:rsid w:val="00916523"/>
    <w:rsid w:val="009175D3"/>
    <w:rsid w:val="00917E9D"/>
    <w:rsid w:val="00920E20"/>
    <w:rsid w:val="00924FA3"/>
    <w:rsid w:val="0092502F"/>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7C39"/>
    <w:rsid w:val="00983357"/>
    <w:rsid w:val="009872DA"/>
    <w:rsid w:val="00994B88"/>
    <w:rsid w:val="00994E62"/>
    <w:rsid w:val="009A52F9"/>
    <w:rsid w:val="009A7A90"/>
    <w:rsid w:val="009B0CC3"/>
    <w:rsid w:val="009B1514"/>
    <w:rsid w:val="009B1D31"/>
    <w:rsid w:val="009B39A9"/>
    <w:rsid w:val="009B5F4A"/>
    <w:rsid w:val="009C098D"/>
    <w:rsid w:val="009C1050"/>
    <w:rsid w:val="009C38F8"/>
    <w:rsid w:val="009C6BE9"/>
    <w:rsid w:val="009C7EDE"/>
    <w:rsid w:val="009D0A13"/>
    <w:rsid w:val="009D337C"/>
    <w:rsid w:val="009E0112"/>
    <w:rsid w:val="009E3B07"/>
    <w:rsid w:val="009E3B9F"/>
    <w:rsid w:val="009E46BB"/>
    <w:rsid w:val="009F02FF"/>
    <w:rsid w:val="009F5B64"/>
    <w:rsid w:val="00A008E0"/>
    <w:rsid w:val="00A03BC6"/>
    <w:rsid w:val="00A12374"/>
    <w:rsid w:val="00A127A4"/>
    <w:rsid w:val="00A15B08"/>
    <w:rsid w:val="00A17E7C"/>
    <w:rsid w:val="00A22C9F"/>
    <w:rsid w:val="00A31F26"/>
    <w:rsid w:val="00A3345E"/>
    <w:rsid w:val="00A3634D"/>
    <w:rsid w:val="00A37018"/>
    <w:rsid w:val="00A37237"/>
    <w:rsid w:val="00A37382"/>
    <w:rsid w:val="00A40611"/>
    <w:rsid w:val="00A42B3A"/>
    <w:rsid w:val="00A42EB4"/>
    <w:rsid w:val="00A4417C"/>
    <w:rsid w:val="00A44880"/>
    <w:rsid w:val="00A47CCC"/>
    <w:rsid w:val="00A556ED"/>
    <w:rsid w:val="00A55F5B"/>
    <w:rsid w:val="00A66C47"/>
    <w:rsid w:val="00A726DD"/>
    <w:rsid w:val="00A807E3"/>
    <w:rsid w:val="00A860DA"/>
    <w:rsid w:val="00A86AB3"/>
    <w:rsid w:val="00A91234"/>
    <w:rsid w:val="00A93C25"/>
    <w:rsid w:val="00AA1C31"/>
    <w:rsid w:val="00AA218C"/>
    <w:rsid w:val="00AA324D"/>
    <w:rsid w:val="00AA3FA0"/>
    <w:rsid w:val="00AA787E"/>
    <w:rsid w:val="00AA7CF3"/>
    <w:rsid w:val="00AB0794"/>
    <w:rsid w:val="00AB1888"/>
    <w:rsid w:val="00AB26CF"/>
    <w:rsid w:val="00AB32F4"/>
    <w:rsid w:val="00AB5483"/>
    <w:rsid w:val="00AB5CC8"/>
    <w:rsid w:val="00AC0CB2"/>
    <w:rsid w:val="00AC464A"/>
    <w:rsid w:val="00AC4656"/>
    <w:rsid w:val="00AC5A80"/>
    <w:rsid w:val="00AC7057"/>
    <w:rsid w:val="00AD4012"/>
    <w:rsid w:val="00AD41D6"/>
    <w:rsid w:val="00AD526D"/>
    <w:rsid w:val="00AD7A76"/>
    <w:rsid w:val="00AE2E7A"/>
    <w:rsid w:val="00AE34D5"/>
    <w:rsid w:val="00AE41E1"/>
    <w:rsid w:val="00AE41FD"/>
    <w:rsid w:val="00AE5AAB"/>
    <w:rsid w:val="00AE6333"/>
    <w:rsid w:val="00AF476F"/>
    <w:rsid w:val="00AF6026"/>
    <w:rsid w:val="00AF6082"/>
    <w:rsid w:val="00B007A9"/>
    <w:rsid w:val="00B00978"/>
    <w:rsid w:val="00B039CE"/>
    <w:rsid w:val="00B04DE2"/>
    <w:rsid w:val="00B057BA"/>
    <w:rsid w:val="00B0699B"/>
    <w:rsid w:val="00B07C2A"/>
    <w:rsid w:val="00B1352A"/>
    <w:rsid w:val="00B16EAA"/>
    <w:rsid w:val="00B218D0"/>
    <w:rsid w:val="00B22D04"/>
    <w:rsid w:val="00B24132"/>
    <w:rsid w:val="00B24C54"/>
    <w:rsid w:val="00B25061"/>
    <w:rsid w:val="00B264EC"/>
    <w:rsid w:val="00B306B5"/>
    <w:rsid w:val="00B329A7"/>
    <w:rsid w:val="00B3542C"/>
    <w:rsid w:val="00B37055"/>
    <w:rsid w:val="00B403FA"/>
    <w:rsid w:val="00B431E9"/>
    <w:rsid w:val="00B447ED"/>
    <w:rsid w:val="00B47357"/>
    <w:rsid w:val="00B51AC7"/>
    <w:rsid w:val="00B51F19"/>
    <w:rsid w:val="00B53C72"/>
    <w:rsid w:val="00B54BE5"/>
    <w:rsid w:val="00B556BA"/>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A342B"/>
    <w:rsid w:val="00BB09F9"/>
    <w:rsid w:val="00BB1B96"/>
    <w:rsid w:val="00BB7284"/>
    <w:rsid w:val="00BB788D"/>
    <w:rsid w:val="00BC135E"/>
    <w:rsid w:val="00BC24CF"/>
    <w:rsid w:val="00BC3555"/>
    <w:rsid w:val="00BC37E4"/>
    <w:rsid w:val="00BC42A8"/>
    <w:rsid w:val="00BC5415"/>
    <w:rsid w:val="00BD27F6"/>
    <w:rsid w:val="00BD42C7"/>
    <w:rsid w:val="00BD4BB1"/>
    <w:rsid w:val="00BD5F32"/>
    <w:rsid w:val="00BD72F9"/>
    <w:rsid w:val="00BD7510"/>
    <w:rsid w:val="00BE068F"/>
    <w:rsid w:val="00BE0F5F"/>
    <w:rsid w:val="00BE12E4"/>
    <w:rsid w:val="00BF059A"/>
    <w:rsid w:val="00BF2734"/>
    <w:rsid w:val="00BF486D"/>
    <w:rsid w:val="00BF78A6"/>
    <w:rsid w:val="00C01C31"/>
    <w:rsid w:val="00C025FD"/>
    <w:rsid w:val="00C02732"/>
    <w:rsid w:val="00C056AA"/>
    <w:rsid w:val="00C05F55"/>
    <w:rsid w:val="00C07702"/>
    <w:rsid w:val="00C16D8A"/>
    <w:rsid w:val="00C2370F"/>
    <w:rsid w:val="00C266F5"/>
    <w:rsid w:val="00C32918"/>
    <w:rsid w:val="00C4687A"/>
    <w:rsid w:val="00C5218F"/>
    <w:rsid w:val="00C53317"/>
    <w:rsid w:val="00C53CA5"/>
    <w:rsid w:val="00C53E6D"/>
    <w:rsid w:val="00C63B4C"/>
    <w:rsid w:val="00C703D7"/>
    <w:rsid w:val="00C72DED"/>
    <w:rsid w:val="00C73C83"/>
    <w:rsid w:val="00C75766"/>
    <w:rsid w:val="00C81634"/>
    <w:rsid w:val="00C81722"/>
    <w:rsid w:val="00C84FEC"/>
    <w:rsid w:val="00C863CA"/>
    <w:rsid w:val="00C90967"/>
    <w:rsid w:val="00C92D56"/>
    <w:rsid w:val="00C9481E"/>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D01889"/>
    <w:rsid w:val="00D0594D"/>
    <w:rsid w:val="00D0627A"/>
    <w:rsid w:val="00D138AF"/>
    <w:rsid w:val="00D14C5B"/>
    <w:rsid w:val="00D14F58"/>
    <w:rsid w:val="00D212AB"/>
    <w:rsid w:val="00D24ABC"/>
    <w:rsid w:val="00D2660A"/>
    <w:rsid w:val="00D304A6"/>
    <w:rsid w:val="00D475FA"/>
    <w:rsid w:val="00D51C72"/>
    <w:rsid w:val="00D51D19"/>
    <w:rsid w:val="00D55F33"/>
    <w:rsid w:val="00D56A18"/>
    <w:rsid w:val="00D5790D"/>
    <w:rsid w:val="00D63FD6"/>
    <w:rsid w:val="00D65C12"/>
    <w:rsid w:val="00D72D99"/>
    <w:rsid w:val="00D824D8"/>
    <w:rsid w:val="00D825AD"/>
    <w:rsid w:val="00D9034B"/>
    <w:rsid w:val="00D9241E"/>
    <w:rsid w:val="00D9313B"/>
    <w:rsid w:val="00DA14E5"/>
    <w:rsid w:val="00DA2424"/>
    <w:rsid w:val="00DA4649"/>
    <w:rsid w:val="00DA484C"/>
    <w:rsid w:val="00DB1A85"/>
    <w:rsid w:val="00DB1C33"/>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41C8"/>
    <w:rsid w:val="00E3092A"/>
    <w:rsid w:val="00E3199F"/>
    <w:rsid w:val="00E33F1F"/>
    <w:rsid w:val="00E367A0"/>
    <w:rsid w:val="00E40754"/>
    <w:rsid w:val="00E41032"/>
    <w:rsid w:val="00E41744"/>
    <w:rsid w:val="00E41E17"/>
    <w:rsid w:val="00E42836"/>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297"/>
    <w:rsid w:val="00EC05D5"/>
    <w:rsid w:val="00EC2009"/>
    <w:rsid w:val="00EC2F18"/>
    <w:rsid w:val="00EC4283"/>
    <w:rsid w:val="00EC44A4"/>
    <w:rsid w:val="00EC5F6F"/>
    <w:rsid w:val="00ED3A0B"/>
    <w:rsid w:val="00ED5EF6"/>
    <w:rsid w:val="00ED71D9"/>
    <w:rsid w:val="00ED72A2"/>
    <w:rsid w:val="00ED75F4"/>
    <w:rsid w:val="00EE2629"/>
    <w:rsid w:val="00EE42D2"/>
    <w:rsid w:val="00EE4668"/>
    <w:rsid w:val="00EF1B86"/>
    <w:rsid w:val="00EF1D35"/>
    <w:rsid w:val="00EF5622"/>
    <w:rsid w:val="00EF690F"/>
    <w:rsid w:val="00F005F3"/>
    <w:rsid w:val="00F012FF"/>
    <w:rsid w:val="00F02E40"/>
    <w:rsid w:val="00F03B18"/>
    <w:rsid w:val="00F1107E"/>
    <w:rsid w:val="00F155DD"/>
    <w:rsid w:val="00F17E9F"/>
    <w:rsid w:val="00F27B59"/>
    <w:rsid w:val="00F308D9"/>
    <w:rsid w:val="00F30AA2"/>
    <w:rsid w:val="00F31E0C"/>
    <w:rsid w:val="00F3568E"/>
    <w:rsid w:val="00F36DC1"/>
    <w:rsid w:val="00F40452"/>
    <w:rsid w:val="00F40858"/>
    <w:rsid w:val="00F41DE3"/>
    <w:rsid w:val="00F42EEC"/>
    <w:rsid w:val="00F43380"/>
    <w:rsid w:val="00F436F3"/>
    <w:rsid w:val="00F43B99"/>
    <w:rsid w:val="00F457D9"/>
    <w:rsid w:val="00F46EAE"/>
    <w:rsid w:val="00F50984"/>
    <w:rsid w:val="00F539E8"/>
    <w:rsid w:val="00F53E96"/>
    <w:rsid w:val="00F56CDB"/>
    <w:rsid w:val="00F57241"/>
    <w:rsid w:val="00F6417E"/>
    <w:rsid w:val="00F66F63"/>
    <w:rsid w:val="00F67C22"/>
    <w:rsid w:val="00F705C0"/>
    <w:rsid w:val="00F73947"/>
    <w:rsid w:val="00F73C4A"/>
    <w:rsid w:val="00F73E91"/>
    <w:rsid w:val="00F762F2"/>
    <w:rsid w:val="00F82382"/>
    <w:rsid w:val="00F8716B"/>
    <w:rsid w:val="00F90739"/>
    <w:rsid w:val="00F930C6"/>
    <w:rsid w:val="00F940A1"/>
    <w:rsid w:val="00F969F9"/>
    <w:rsid w:val="00F96A98"/>
    <w:rsid w:val="00FA015E"/>
    <w:rsid w:val="00FA0B24"/>
    <w:rsid w:val="00FA29C5"/>
    <w:rsid w:val="00FA3867"/>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A87"/>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oNotEmbedSmartTags/>
  <w:decimalSymbol w:val="."/>
  <w:listSeparator w:val=","/>
  <w14:docId w14:val="1CDAB11D"/>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1120850">
      <w:bodyDiv w:val="1"/>
      <w:marLeft w:val="0"/>
      <w:marRight w:val="0"/>
      <w:marTop w:val="0"/>
      <w:marBottom w:val="0"/>
      <w:divBdr>
        <w:top w:val="none" w:sz="0" w:space="0" w:color="auto"/>
        <w:left w:val="none" w:sz="0" w:space="0" w:color="auto"/>
        <w:bottom w:val="none" w:sz="0" w:space="0" w:color="auto"/>
        <w:right w:val="none" w:sz="0" w:space="0" w:color="auto"/>
      </w:divBdr>
    </w:div>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066489-777C-487A-9BD6-BC5BEDC0E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581</Words>
  <Characters>3313</Characters>
  <Application>Microsoft Office Word</Application>
  <DocSecurity>0</DocSecurity>
  <Lines>27</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Hier steht eine Überschrift</vt:lpstr>
      <vt:lpstr>Hier steht eine Überschrift</vt:lpstr>
    </vt:vector>
  </TitlesOfParts>
  <Company>KSB Group</Company>
  <LinksUpToDate>false</LinksUpToDate>
  <CharactersWithSpaces>3887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4</cp:revision>
  <cp:lastPrinted>2023-04-25T07:03:00Z</cp:lastPrinted>
  <dcterms:created xsi:type="dcterms:W3CDTF">2023-05-03T08:53:00Z</dcterms:created>
  <dcterms:modified xsi:type="dcterms:W3CDTF">2023-05-04T11:59:00Z</dcterms:modified>
</cp:coreProperties>
</file>