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19D67E" w14:textId="40605A92" w:rsidR="008143FA" w:rsidRDefault="00347C91" w:rsidP="00006B8E">
      <w:pPr>
        <w:jc w:val="both"/>
        <w:rPr>
          <w:rFonts w:ascii="Arial" w:hAnsi="Arial" w:cs="Arial"/>
          <w:b/>
          <w:sz w:val="24"/>
          <w:szCs w:val="24"/>
          <w:lang w:val="de-DE"/>
        </w:rPr>
      </w:pPr>
      <w:r>
        <w:rPr>
          <w:rFonts w:ascii="Arial" w:hAnsi="Arial" w:cs="Arial"/>
          <w:b/>
          <w:sz w:val="24"/>
          <w:szCs w:val="24"/>
          <w:lang w:val="de-DE"/>
        </w:rPr>
        <w:t>Zukunftssichere</w:t>
      </w:r>
      <w:r w:rsidR="008143FA">
        <w:rPr>
          <w:rFonts w:ascii="Arial" w:hAnsi="Arial" w:cs="Arial"/>
          <w:b/>
          <w:sz w:val="24"/>
          <w:szCs w:val="24"/>
          <w:lang w:val="de-DE"/>
        </w:rPr>
        <w:t xml:space="preserve"> </w:t>
      </w:r>
      <w:r w:rsidR="00257862" w:rsidRPr="00D71AFC">
        <w:rPr>
          <w:rFonts w:ascii="Arial" w:hAnsi="Arial" w:cs="Arial"/>
          <w:b/>
          <w:sz w:val="24"/>
          <w:szCs w:val="24"/>
          <w:lang w:val="de-DE"/>
        </w:rPr>
        <w:t>M</w:t>
      </w:r>
      <w:r w:rsidR="00015B27" w:rsidRPr="00D71AFC">
        <w:rPr>
          <w:rFonts w:ascii="Arial" w:hAnsi="Arial" w:cs="Arial"/>
          <w:b/>
          <w:sz w:val="24"/>
          <w:szCs w:val="24"/>
          <w:lang w:val="de-DE"/>
        </w:rPr>
        <w:t xml:space="preserve">embranventile für </w:t>
      </w:r>
      <w:r w:rsidR="008143FA">
        <w:rPr>
          <w:rFonts w:ascii="Arial" w:hAnsi="Arial" w:cs="Arial"/>
          <w:b/>
          <w:sz w:val="24"/>
          <w:szCs w:val="24"/>
          <w:lang w:val="de-DE"/>
        </w:rPr>
        <w:t>Trinkwasser</w:t>
      </w:r>
    </w:p>
    <w:p w14:paraId="4A121D64" w14:textId="432BD302" w:rsidR="00B604AB" w:rsidRDefault="008143FA" w:rsidP="00006B8E">
      <w:pPr>
        <w:jc w:val="both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 xml:space="preserve">Bei dem Transport von Trinkwasser </w:t>
      </w:r>
      <w:r w:rsidR="00B604AB">
        <w:rPr>
          <w:rFonts w:ascii="Arial" w:hAnsi="Arial" w:cs="Arial"/>
          <w:sz w:val="24"/>
          <w:szCs w:val="24"/>
          <w:lang w:val="de-DE"/>
        </w:rPr>
        <w:t xml:space="preserve">gibt es </w:t>
      </w:r>
      <w:r w:rsidR="006B4AD8">
        <w:rPr>
          <w:rFonts w:ascii="Arial" w:hAnsi="Arial" w:cs="Arial"/>
          <w:sz w:val="24"/>
          <w:szCs w:val="24"/>
          <w:lang w:val="de-DE"/>
        </w:rPr>
        <w:t xml:space="preserve">aus konstruktiver und aus werkstofftechnischer Sicht </w:t>
      </w:r>
      <w:r w:rsidR="00B604AB">
        <w:rPr>
          <w:rFonts w:ascii="Arial" w:hAnsi="Arial" w:cs="Arial"/>
          <w:sz w:val="24"/>
          <w:szCs w:val="24"/>
          <w:lang w:val="de-DE"/>
        </w:rPr>
        <w:t>hohe A</w:t>
      </w:r>
      <w:r>
        <w:rPr>
          <w:rFonts w:ascii="Arial" w:hAnsi="Arial" w:cs="Arial"/>
          <w:sz w:val="24"/>
          <w:szCs w:val="24"/>
          <w:lang w:val="de-DE"/>
        </w:rPr>
        <w:t xml:space="preserve">nforderungen </w:t>
      </w:r>
      <w:r w:rsidR="00B604AB">
        <w:rPr>
          <w:rFonts w:ascii="Arial" w:hAnsi="Arial" w:cs="Arial"/>
          <w:sz w:val="24"/>
          <w:szCs w:val="24"/>
          <w:lang w:val="de-DE"/>
        </w:rPr>
        <w:t>an die eingesetzten Armaturen.</w:t>
      </w:r>
    </w:p>
    <w:p w14:paraId="404829C9" w14:textId="60823FE3" w:rsidR="00B604AB" w:rsidRDefault="00B604AB" w:rsidP="00006B8E">
      <w:pPr>
        <w:jc w:val="both"/>
        <w:rPr>
          <w:rFonts w:ascii="Arial" w:hAnsi="Arial" w:cs="Arial"/>
          <w:sz w:val="24"/>
          <w:szCs w:val="24"/>
          <w:lang w:val="de-DE"/>
        </w:rPr>
      </w:pPr>
      <w:r w:rsidRPr="00257862">
        <w:rPr>
          <w:rFonts w:ascii="Arial" w:hAnsi="Arial" w:cs="Arial"/>
          <w:sz w:val="24"/>
          <w:szCs w:val="24"/>
          <w:lang w:val="de-DE"/>
        </w:rPr>
        <w:t>Um diese</w:t>
      </w:r>
      <w:r>
        <w:rPr>
          <w:rFonts w:ascii="Arial" w:hAnsi="Arial" w:cs="Arial"/>
          <w:sz w:val="24"/>
          <w:szCs w:val="24"/>
          <w:lang w:val="de-DE"/>
        </w:rPr>
        <w:t>n Ansprüchen</w:t>
      </w:r>
      <w:r w:rsidRPr="00257862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>gerecht zu werden,</w:t>
      </w:r>
      <w:r w:rsidRPr="00257862">
        <w:rPr>
          <w:rFonts w:ascii="Arial" w:hAnsi="Arial" w:cs="Arial"/>
          <w:sz w:val="24"/>
          <w:szCs w:val="24"/>
          <w:lang w:val="de-DE"/>
        </w:rPr>
        <w:t xml:space="preserve"> hat die zur KSB-Gruppe gehörende SISTO Armaturen S.A. in Luxemburg </w:t>
      </w:r>
      <w:r w:rsidR="001D1663">
        <w:rPr>
          <w:rFonts w:ascii="Arial" w:hAnsi="Arial" w:cs="Arial"/>
          <w:sz w:val="24"/>
          <w:szCs w:val="24"/>
          <w:lang w:val="de-DE"/>
        </w:rPr>
        <w:t>die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  <w:r w:rsidR="001D1663" w:rsidRPr="00B604AB">
        <w:rPr>
          <w:rFonts w:ascii="Arial" w:hAnsi="Arial" w:cs="Arial"/>
          <w:sz w:val="24"/>
          <w:szCs w:val="24"/>
          <w:lang w:val="de-DE"/>
        </w:rPr>
        <w:t>Membranventil</w:t>
      </w:r>
      <w:r w:rsidR="001D1663">
        <w:rPr>
          <w:rFonts w:ascii="Arial" w:hAnsi="Arial" w:cs="Arial"/>
          <w:sz w:val="24"/>
          <w:szCs w:val="24"/>
          <w:lang w:val="de-DE"/>
        </w:rPr>
        <w:t xml:space="preserve">-Baureihe </w:t>
      </w:r>
      <w:r w:rsidR="001D1663" w:rsidRPr="001D1663">
        <w:rPr>
          <w:rFonts w:ascii="Arial" w:hAnsi="Arial" w:cs="Arial"/>
          <w:sz w:val="24"/>
          <w:szCs w:val="24"/>
          <w:lang w:val="de-DE"/>
        </w:rPr>
        <w:t>SISTO-16RGAMaXX</w:t>
      </w:r>
      <w:r w:rsidR="001D1663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 xml:space="preserve">mit </w:t>
      </w:r>
      <w:r w:rsidRPr="00B604AB">
        <w:rPr>
          <w:rFonts w:ascii="Arial" w:hAnsi="Arial" w:cs="Arial"/>
          <w:sz w:val="24"/>
          <w:szCs w:val="24"/>
          <w:lang w:val="de-DE"/>
        </w:rPr>
        <w:t>Gewinde</w:t>
      </w:r>
      <w:r w:rsidR="008C2D5B">
        <w:rPr>
          <w:rFonts w:ascii="Arial" w:hAnsi="Arial" w:cs="Arial"/>
          <w:sz w:val="24"/>
          <w:szCs w:val="24"/>
          <w:lang w:val="de-DE"/>
        </w:rPr>
        <w:softHyphen/>
      </w:r>
      <w:r w:rsidRPr="00B604AB">
        <w:rPr>
          <w:rFonts w:ascii="Arial" w:hAnsi="Arial" w:cs="Arial"/>
          <w:sz w:val="24"/>
          <w:szCs w:val="24"/>
          <w:lang w:val="de-DE"/>
        </w:rPr>
        <w:t xml:space="preserve">muffen </w:t>
      </w:r>
      <w:r>
        <w:rPr>
          <w:rFonts w:ascii="Arial" w:hAnsi="Arial" w:cs="Arial"/>
          <w:sz w:val="24"/>
          <w:szCs w:val="24"/>
          <w:lang w:val="de-DE"/>
        </w:rPr>
        <w:t xml:space="preserve">und einem </w:t>
      </w:r>
      <w:r w:rsidRPr="00B604AB">
        <w:rPr>
          <w:rFonts w:ascii="Arial" w:hAnsi="Arial" w:cs="Arial"/>
          <w:sz w:val="24"/>
          <w:szCs w:val="24"/>
          <w:lang w:val="de-DE"/>
        </w:rPr>
        <w:t xml:space="preserve">Edelstahlgehäuse </w:t>
      </w:r>
      <w:r>
        <w:rPr>
          <w:rFonts w:ascii="Arial" w:hAnsi="Arial" w:cs="Arial"/>
          <w:sz w:val="24"/>
          <w:szCs w:val="24"/>
          <w:lang w:val="de-DE"/>
        </w:rPr>
        <w:t xml:space="preserve">sowie einer speziellen </w:t>
      </w:r>
      <w:r w:rsidR="00647DEB">
        <w:rPr>
          <w:rFonts w:ascii="Arial" w:hAnsi="Arial" w:cs="Arial"/>
          <w:sz w:val="24"/>
          <w:szCs w:val="24"/>
          <w:lang w:val="de-DE"/>
        </w:rPr>
        <w:t>Trinkwasserm</w:t>
      </w:r>
      <w:r w:rsidRPr="00B604AB">
        <w:rPr>
          <w:rFonts w:ascii="Arial" w:hAnsi="Arial" w:cs="Arial"/>
          <w:sz w:val="24"/>
          <w:szCs w:val="24"/>
          <w:lang w:val="de-DE"/>
        </w:rPr>
        <w:t>embrane</w:t>
      </w:r>
      <w:r>
        <w:rPr>
          <w:rFonts w:ascii="Arial" w:hAnsi="Arial" w:cs="Arial"/>
          <w:sz w:val="24"/>
          <w:szCs w:val="24"/>
          <w:lang w:val="de-DE"/>
        </w:rPr>
        <w:t xml:space="preserve"> auf den Markt gebracht.</w:t>
      </w:r>
    </w:p>
    <w:p w14:paraId="30783A46" w14:textId="50205E3E" w:rsidR="00356648" w:rsidRDefault="00356648" w:rsidP="006220C4">
      <w:pPr>
        <w:jc w:val="both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Als Gehäusewerkstoff kommt 1.4409 zum Einsatz. Dieser zeichnet sich besonders durch seine Beständigkeit gegenüber gechlortem Wasser und seiner Trink</w:t>
      </w:r>
      <w:r w:rsidR="006B4AD8">
        <w:rPr>
          <w:rFonts w:ascii="Arial" w:hAnsi="Arial" w:cs="Arial"/>
          <w:sz w:val="24"/>
          <w:szCs w:val="24"/>
          <w:lang w:val="de-DE"/>
        </w:rPr>
        <w:t>wassertauglichkeit aus.</w:t>
      </w:r>
      <w:r w:rsidR="008C2D5B">
        <w:rPr>
          <w:rFonts w:ascii="Arial" w:hAnsi="Arial" w:cs="Arial"/>
          <w:sz w:val="24"/>
          <w:szCs w:val="24"/>
          <w:lang w:val="de-DE"/>
        </w:rPr>
        <w:t xml:space="preserve"> </w:t>
      </w:r>
      <w:r w:rsidRPr="00356648">
        <w:rPr>
          <w:rFonts w:ascii="Arial" w:hAnsi="Arial" w:cs="Arial"/>
          <w:sz w:val="24"/>
          <w:szCs w:val="24"/>
          <w:lang w:val="de-DE"/>
        </w:rPr>
        <w:t xml:space="preserve">Die </w:t>
      </w:r>
      <w:r>
        <w:rPr>
          <w:rFonts w:ascii="Arial" w:hAnsi="Arial" w:cs="Arial"/>
          <w:sz w:val="24"/>
          <w:szCs w:val="24"/>
          <w:lang w:val="de-DE"/>
        </w:rPr>
        <w:t>t</w:t>
      </w:r>
      <w:r w:rsidRPr="00356648">
        <w:rPr>
          <w:rFonts w:ascii="Arial" w:hAnsi="Arial" w:cs="Arial"/>
          <w:sz w:val="24"/>
          <w:szCs w:val="24"/>
          <w:lang w:val="de-DE"/>
        </w:rPr>
        <w:t>otraumfrei</w:t>
      </w:r>
      <w:r>
        <w:rPr>
          <w:rFonts w:ascii="Arial" w:hAnsi="Arial" w:cs="Arial"/>
          <w:sz w:val="24"/>
          <w:szCs w:val="24"/>
          <w:lang w:val="de-DE"/>
        </w:rPr>
        <w:t xml:space="preserve">e Gestaltung des Gehäuses sorgt für </w:t>
      </w:r>
      <w:r w:rsidRPr="00356648">
        <w:rPr>
          <w:rFonts w:ascii="Arial" w:hAnsi="Arial" w:cs="Arial"/>
          <w:sz w:val="24"/>
          <w:szCs w:val="24"/>
          <w:lang w:val="de-DE"/>
        </w:rPr>
        <w:t xml:space="preserve">die Reinhaltung des Mediums, </w:t>
      </w:r>
      <w:r>
        <w:rPr>
          <w:rFonts w:ascii="Arial" w:hAnsi="Arial" w:cs="Arial"/>
          <w:sz w:val="24"/>
          <w:szCs w:val="24"/>
          <w:lang w:val="de-DE"/>
        </w:rPr>
        <w:t xml:space="preserve">weil sich keine </w:t>
      </w:r>
      <w:r w:rsidRPr="00356648">
        <w:rPr>
          <w:rFonts w:ascii="Arial" w:hAnsi="Arial" w:cs="Arial"/>
          <w:sz w:val="24"/>
          <w:szCs w:val="24"/>
          <w:lang w:val="de-DE"/>
        </w:rPr>
        <w:t>Ablagerungen</w:t>
      </w:r>
      <w:r>
        <w:rPr>
          <w:rFonts w:ascii="Arial" w:hAnsi="Arial" w:cs="Arial"/>
          <w:sz w:val="24"/>
          <w:szCs w:val="24"/>
          <w:lang w:val="de-DE"/>
        </w:rPr>
        <w:t xml:space="preserve"> im Ventil bilden können.</w:t>
      </w:r>
      <w:r w:rsidR="008679BB">
        <w:rPr>
          <w:rFonts w:ascii="Arial" w:hAnsi="Arial" w:cs="Arial"/>
          <w:sz w:val="24"/>
          <w:szCs w:val="24"/>
          <w:lang w:val="de-DE"/>
        </w:rPr>
        <w:t xml:space="preserve"> Die </w:t>
      </w:r>
      <w:r w:rsidR="008C2D5B">
        <w:rPr>
          <w:rFonts w:ascii="Arial" w:hAnsi="Arial" w:cs="Arial"/>
          <w:sz w:val="24"/>
          <w:szCs w:val="24"/>
          <w:lang w:val="de-DE"/>
        </w:rPr>
        <w:t xml:space="preserve">Baugrößen reichen von </w:t>
      </w:r>
      <w:r w:rsidR="008679BB">
        <w:rPr>
          <w:rFonts w:ascii="Arial" w:hAnsi="Arial" w:cs="Arial"/>
          <w:sz w:val="24"/>
          <w:szCs w:val="24"/>
          <w:lang w:val="de-DE"/>
        </w:rPr>
        <w:t xml:space="preserve">Nennweite </w:t>
      </w:r>
      <w:r w:rsidR="008679BB" w:rsidRPr="008679BB">
        <w:rPr>
          <w:rFonts w:ascii="Arial" w:hAnsi="Arial" w:cs="Arial"/>
          <w:sz w:val="24"/>
          <w:szCs w:val="24"/>
          <w:lang w:val="de-DE"/>
        </w:rPr>
        <w:t>Rp</w:t>
      </w:r>
      <w:r w:rsidR="008C2D5B">
        <w:rPr>
          <w:rFonts w:ascii="Arial" w:hAnsi="Arial" w:cs="Arial"/>
          <w:sz w:val="24"/>
          <w:szCs w:val="24"/>
          <w:lang w:val="de-DE"/>
        </w:rPr>
        <w:t> </w:t>
      </w:r>
      <w:r w:rsidR="008679BB" w:rsidRPr="008679BB">
        <w:rPr>
          <w:rFonts w:ascii="Arial" w:hAnsi="Arial" w:cs="Arial"/>
          <w:sz w:val="24"/>
          <w:szCs w:val="24"/>
          <w:lang w:val="de-DE"/>
        </w:rPr>
        <w:t>1/2“</w:t>
      </w:r>
      <w:r w:rsidR="008C2D5B">
        <w:rPr>
          <w:rFonts w:ascii="Arial" w:hAnsi="Arial" w:cs="Arial"/>
          <w:sz w:val="24"/>
          <w:szCs w:val="24"/>
          <w:lang w:val="de-DE"/>
        </w:rPr>
        <w:t> </w:t>
      </w:r>
      <w:r w:rsidR="008679BB">
        <w:rPr>
          <w:rFonts w:ascii="Arial" w:hAnsi="Arial" w:cs="Arial"/>
          <w:sz w:val="24"/>
          <w:szCs w:val="24"/>
          <w:lang w:val="de-DE"/>
        </w:rPr>
        <w:t>bis</w:t>
      </w:r>
      <w:r w:rsidR="008C2D5B">
        <w:rPr>
          <w:rFonts w:ascii="Arial" w:hAnsi="Arial" w:cs="Arial"/>
          <w:sz w:val="24"/>
          <w:szCs w:val="24"/>
          <w:lang w:val="de-DE"/>
        </w:rPr>
        <w:t> </w:t>
      </w:r>
      <w:r w:rsidR="008679BB" w:rsidRPr="008679BB">
        <w:rPr>
          <w:rFonts w:ascii="Arial" w:hAnsi="Arial" w:cs="Arial"/>
          <w:sz w:val="24"/>
          <w:szCs w:val="24"/>
          <w:lang w:val="de-DE"/>
        </w:rPr>
        <w:t>3“</w:t>
      </w:r>
      <w:r w:rsidR="008679BB">
        <w:rPr>
          <w:rFonts w:ascii="Arial" w:hAnsi="Arial" w:cs="Arial"/>
          <w:sz w:val="24"/>
          <w:szCs w:val="24"/>
          <w:lang w:val="de-DE"/>
        </w:rPr>
        <w:t>.</w:t>
      </w:r>
    </w:p>
    <w:p w14:paraId="07738467" w14:textId="63EA0EBB" w:rsidR="008679BB" w:rsidRPr="008679BB" w:rsidRDefault="00356648" w:rsidP="008679BB">
      <w:pPr>
        <w:jc w:val="both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 xml:space="preserve">Eine </w:t>
      </w:r>
      <w:r w:rsidRPr="00356648">
        <w:rPr>
          <w:rFonts w:ascii="Arial" w:hAnsi="Arial" w:cs="Arial"/>
          <w:sz w:val="24"/>
          <w:szCs w:val="24"/>
          <w:lang w:val="de-DE"/>
        </w:rPr>
        <w:t xml:space="preserve">gekammerte und abgestützte Membrane maximiert die Standzeit und </w:t>
      </w:r>
      <w:r>
        <w:rPr>
          <w:rFonts w:ascii="Arial" w:hAnsi="Arial" w:cs="Arial"/>
          <w:sz w:val="24"/>
          <w:szCs w:val="24"/>
          <w:lang w:val="de-DE"/>
        </w:rPr>
        <w:t>ist für eine</w:t>
      </w:r>
      <w:r w:rsidR="00D85A60">
        <w:rPr>
          <w:rFonts w:ascii="Arial" w:hAnsi="Arial" w:cs="Arial"/>
          <w:sz w:val="24"/>
          <w:szCs w:val="24"/>
          <w:lang w:val="de-DE"/>
        </w:rPr>
        <w:t>n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  <w:r w:rsidRPr="00356648">
        <w:rPr>
          <w:rFonts w:ascii="Arial" w:hAnsi="Arial" w:cs="Arial"/>
          <w:sz w:val="24"/>
          <w:szCs w:val="24"/>
          <w:lang w:val="de-DE"/>
        </w:rPr>
        <w:t>Druck</w:t>
      </w:r>
      <w:r>
        <w:rPr>
          <w:rFonts w:ascii="Arial" w:hAnsi="Arial" w:cs="Arial"/>
          <w:sz w:val="24"/>
          <w:szCs w:val="24"/>
          <w:lang w:val="de-DE"/>
        </w:rPr>
        <w:t xml:space="preserve"> von 16 bar ausgelegt. Sie ist aus hochwertigem </w:t>
      </w:r>
      <w:r w:rsidR="006B4AD8">
        <w:rPr>
          <w:rFonts w:ascii="Arial" w:hAnsi="Arial" w:cs="Arial"/>
          <w:sz w:val="24"/>
          <w:szCs w:val="24"/>
          <w:lang w:val="de-DE"/>
        </w:rPr>
        <w:t>Elastomer (</w:t>
      </w:r>
      <w:r w:rsidR="001D1663">
        <w:rPr>
          <w:rFonts w:ascii="Arial" w:hAnsi="Arial" w:cs="Arial"/>
          <w:sz w:val="24"/>
          <w:szCs w:val="24"/>
          <w:lang w:val="de-DE"/>
        </w:rPr>
        <w:t>EPDM/W270</w:t>
      </w:r>
      <w:r w:rsidR="006B4AD8">
        <w:rPr>
          <w:rFonts w:ascii="Arial" w:hAnsi="Arial" w:cs="Arial"/>
          <w:sz w:val="24"/>
          <w:szCs w:val="24"/>
          <w:lang w:val="de-DE"/>
        </w:rPr>
        <w:t>)</w:t>
      </w:r>
      <w:r w:rsidR="001D1663">
        <w:rPr>
          <w:rFonts w:ascii="Arial" w:hAnsi="Arial" w:cs="Arial"/>
          <w:sz w:val="24"/>
          <w:szCs w:val="24"/>
          <w:lang w:val="de-DE"/>
        </w:rPr>
        <w:t xml:space="preserve"> gefertigt und erfüllt </w:t>
      </w:r>
      <w:r w:rsidR="008679BB">
        <w:rPr>
          <w:rFonts w:ascii="Arial" w:hAnsi="Arial" w:cs="Arial"/>
          <w:sz w:val="24"/>
          <w:szCs w:val="24"/>
          <w:lang w:val="de-DE"/>
        </w:rPr>
        <w:t>die</w:t>
      </w:r>
      <w:r w:rsidR="001D1663">
        <w:rPr>
          <w:rFonts w:ascii="Arial" w:hAnsi="Arial" w:cs="Arial"/>
          <w:sz w:val="24"/>
          <w:szCs w:val="24"/>
          <w:lang w:val="de-DE"/>
        </w:rPr>
        <w:t xml:space="preserve"> Anforderungen </w:t>
      </w:r>
      <w:r w:rsidR="001D1663" w:rsidRPr="001D1663">
        <w:rPr>
          <w:rFonts w:ascii="Arial" w:hAnsi="Arial" w:cs="Arial"/>
          <w:sz w:val="24"/>
          <w:szCs w:val="24"/>
          <w:lang w:val="de-DE"/>
        </w:rPr>
        <w:t>für Kunststoffe i</w:t>
      </w:r>
      <w:r w:rsidR="008679BB">
        <w:rPr>
          <w:rFonts w:ascii="Arial" w:hAnsi="Arial" w:cs="Arial"/>
          <w:sz w:val="24"/>
          <w:szCs w:val="24"/>
          <w:lang w:val="de-DE"/>
        </w:rPr>
        <w:t>n</w:t>
      </w:r>
      <w:r w:rsidR="001D1663" w:rsidRPr="001D1663">
        <w:rPr>
          <w:rFonts w:ascii="Arial" w:hAnsi="Arial" w:cs="Arial"/>
          <w:sz w:val="24"/>
          <w:szCs w:val="24"/>
          <w:lang w:val="de-DE"/>
        </w:rPr>
        <w:t xml:space="preserve"> Kontakt mit Trinkwasser (KTW-BWGL)</w:t>
      </w:r>
      <w:r w:rsidR="001D1663">
        <w:rPr>
          <w:rFonts w:ascii="Arial" w:hAnsi="Arial" w:cs="Arial"/>
          <w:sz w:val="24"/>
          <w:szCs w:val="24"/>
          <w:lang w:val="de-DE"/>
        </w:rPr>
        <w:t xml:space="preserve"> des Umweltbundesamtes. Der </w:t>
      </w:r>
      <w:r w:rsidR="001D1663" w:rsidRPr="001D1663">
        <w:rPr>
          <w:rFonts w:ascii="Arial" w:hAnsi="Arial" w:cs="Arial"/>
          <w:sz w:val="24"/>
          <w:szCs w:val="24"/>
          <w:lang w:val="de-DE"/>
        </w:rPr>
        <w:t>Temperaturbereich</w:t>
      </w:r>
      <w:r w:rsidR="001D1663">
        <w:rPr>
          <w:rFonts w:ascii="Arial" w:hAnsi="Arial" w:cs="Arial"/>
          <w:sz w:val="24"/>
          <w:szCs w:val="24"/>
          <w:lang w:val="de-DE"/>
        </w:rPr>
        <w:t xml:space="preserve"> der </w:t>
      </w:r>
      <w:r w:rsidR="00647DEB">
        <w:rPr>
          <w:rFonts w:ascii="Arial" w:hAnsi="Arial" w:cs="Arial"/>
          <w:sz w:val="24"/>
          <w:szCs w:val="24"/>
          <w:lang w:val="de-DE"/>
        </w:rPr>
        <w:t>Ventile</w:t>
      </w:r>
      <w:r w:rsidR="001D1663">
        <w:rPr>
          <w:rFonts w:ascii="Arial" w:hAnsi="Arial" w:cs="Arial"/>
          <w:sz w:val="24"/>
          <w:szCs w:val="24"/>
          <w:lang w:val="de-DE"/>
        </w:rPr>
        <w:t xml:space="preserve"> reicht von -10°C bis +90°C. Damit eigne</w:t>
      </w:r>
      <w:r w:rsidR="00647DEB">
        <w:rPr>
          <w:rFonts w:ascii="Arial" w:hAnsi="Arial" w:cs="Arial"/>
          <w:sz w:val="24"/>
          <w:szCs w:val="24"/>
          <w:lang w:val="de-DE"/>
        </w:rPr>
        <w:t>t</w:t>
      </w:r>
      <w:r w:rsidR="001D1663">
        <w:rPr>
          <w:rFonts w:ascii="Arial" w:hAnsi="Arial" w:cs="Arial"/>
          <w:sz w:val="24"/>
          <w:szCs w:val="24"/>
          <w:lang w:val="de-DE"/>
        </w:rPr>
        <w:t xml:space="preserve"> sich die </w:t>
      </w:r>
      <w:r w:rsidR="00647DEB">
        <w:rPr>
          <w:rFonts w:ascii="Arial" w:hAnsi="Arial" w:cs="Arial"/>
          <w:sz w:val="24"/>
          <w:szCs w:val="24"/>
          <w:lang w:val="de-DE"/>
        </w:rPr>
        <w:t>Baureihe</w:t>
      </w:r>
      <w:r w:rsidR="001D1663">
        <w:rPr>
          <w:rFonts w:ascii="Arial" w:hAnsi="Arial" w:cs="Arial"/>
          <w:sz w:val="24"/>
          <w:szCs w:val="24"/>
          <w:lang w:val="de-DE"/>
        </w:rPr>
        <w:t xml:space="preserve"> auch sehr gut für eine thermische Desinfektion. </w:t>
      </w:r>
    </w:p>
    <w:p w14:paraId="45BDB24A" w14:textId="4B7F78F1" w:rsidR="008679BB" w:rsidRPr="00175562" w:rsidRDefault="008679BB" w:rsidP="008679BB">
      <w:pPr>
        <w:jc w:val="both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Da d</w:t>
      </w:r>
      <w:r w:rsidRPr="008679BB">
        <w:rPr>
          <w:rFonts w:ascii="Arial" w:hAnsi="Arial" w:cs="Arial"/>
          <w:sz w:val="24"/>
          <w:szCs w:val="24"/>
          <w:lang w:val="de-DE"/>
        </w:rPr>
        <w:t xml:space="preserve">ie </w:t>
      </w:r>
      <w:r>
        <w:rPr>
          <w:rFonts w:ascii="Arial" w:hAnsi="Arial" w:cs="Arial"/>
          <w:sz w:val="24"/>
          <w:szCs w:val="24"/>
          <w:lang w:val="de-DE"/>
        </w:rPr>
        <w:t>Gewindes</w:t>
      </w:r>
      <w:r w:rsidRPr="008679BB">
        <w:rPr>
          <w:rFonts w:ascii="Arial" w:hAnsi="Arial" w:cs="Arial"/>
          <w:sz w:val="24"/>
          <w:szCs w:val="24"/>
          <w:lang w:val="de-DE"/>
        </w:rPr>
        <w:t>pindel</w:t>
      </w:r>
      <w:r w:rsidR="00347C91">
        <w:rPr>
          <w:rFonts w:ascii="Arial" w:hAnsi="Arial" w:cs="Arial"/>
          <w:sz w:val="24"/>
          <w:szCs w:val="24"/>
          <w:lang w:val="de-DE"/>
        </w:rPr>
        <w:t>n</w:t>
      </w:r>
      <w:r>
        <w:rPr>
          <w:rFonts w:ascii="Arial" w:hAnsi="Arial" w:cs="Arial"/>
          <w:sz w:val="24"/>
          <w:szCs w:val="24"/>
          <w:lang w:val="de-DE"/>
        </w:rPr>
        <w:t xml:space="preserve"> zur Betätigung der Ventile </w:t>
      </w:r>
      <w:r w:rsidRPr="008679BB">
        <w:rPr>
          <w:rFonts w:ascii="Arial" w:hAnsi="Arial" w:cs="Arial"/>
          <w:sz w:val="24"/>
          <w:szCs w:val="24"/>
          <w:lang w:val="de-DE"/>
        </w:rPr>
        <w:t>nicht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  <w:r w:rsidRPr="008679BB">
        <w:rPr>
          <w:rFonts w:ascii="Arial" w:hAnsi="Arial" w:cs="Arial"/>
          <w:sz w:val="24"/>
          <w:szCs w:val="24"/>
          <w:lang w:val="de-DE"/>
        </w:rPr>
        <w:t>medienberührt</w:t>
      </w:r>
      <w:r>
        <w:rPr>
          <w:rFonts w:ascii="Arial" w:hAnsi="Arial" w:cs="Arial"/>
          <w:sz w:val="24"/>
          <w:szCs w:val="24"/>
          <w:lang w:val="de-DE"/>
        </w:rPr>
        <w:t xml:space="preserve"> sind</w:t>
      </w:r>
      <w:bookmarkStart w:id="0" w:name="_GoBack"/>
      <w:bookmarkEnd w:id="0"/>
      <w:r>
        <w:rPr>
          <w:rFonts w:ascii="Arial" w:hAnsi="Arial" w:cs="Arial"/>
          <w:sz w:val="24"/>
          <w:szCs w:val="24"/>
          <w:lang w:val="de-DE"/>
        </w:rPr>
        <w:t xml:space="preserve">, ist auch nach vielen Jahren Einsatz eine gute </w:t>
      </w:r>
      <w:r w:rsidRPr="008679BB">
        <w:rPr>
          <w:rFonts w:ascii="Arial" w:hAnsi="Arial" w:cs="Arial"/>
          <w:sz w:val="24"/>
          <w:szCs w:val="24"/>
          <w:lang w:val="de-DE"/>
        </w:rPr>
        <w:t>Bedienbarkeit</w:t>
      </w:r>
      <w:r>
        <w:rPr>
          <w:rFonts w:ascii="Arial" w:hAnsi="Arial" w:cs="Arial"/>
          <w:sz w:val="24"/>
          <w:szCs w:val="24"/>
          <w:lang w:val="de-DE"/>
        </w:rPr>
        <w:t xml:space="preserve"> sichergestellt. Ein Spindelschutz</w:t>
      </w:r>
      <w:r w:rsidRPr="008679BB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>verhindert eine mögliche Verschmutzung von außen</w:t>
      </w:r>
      <w:r w:rsidR="00175562">
        <w:rPr>
          <w:rFonts w:ascii="Arial" w:hAnsi="Arial" w:cs="Arial"/>
          <w:sz w:val="24"/>
          <w:szCs w:val="24"/>
          <w:lang w:val="de-DE"/>
        </w:rPr>
        <w:t xml:space="preserve"> und zeigt gleichzeitig die Ve</w:t>
      </w:r>
      <w:r w:rsidR="003D1661">
        <w:rPr>
          <w:rFonts w:ascii="Arial" w:hAnsi="Arial" w:cs="Arial"/>
          <w:sz w:val="24"/>
          <w:szCs w:val="24"/>
          <w:lang w:val="de-DE"/>
        </w:rPr>
        <w:t>n</w:t>
      </w:r>
      <w:r w:rsidR="00175562">
        <w:rPr>
          <w:rFonts w:ascii="Arial" w:hAnsi="Arial" w:cs="Arial"/>
          <w:sz w:val="24"/>
          <w:szCs w:val="24"/>
          <w:lang w:val="de-DE"/>
        </w:rPr>
        <w:t>tilstellung</w:t>
      </w:r>
      <w:r w:rsidR="003D1661">
        <w:rPr>
          <w:rFonts w:ascii="Arial" w:hAnsi="Arial" w:cs="Arial"/>
          <w:sz w:val="24"/>
          <w:szCs w:val="24"/>
          <w:lang w:val="de-DE"/>
        </w:rPr>
        <w:t xml:space="preserve"> </w:t>
      </w:r>
      <w:r w:rsidR="00175562">
        <w:rPr>
          <w:rFonts w:ascii="Arial" w:hAnsi="Arial" w:cs="Arial"/>
          <w:sz w:val="24"/>
          <w:szCs w:val="24"/>
          <w:lang w:val="de-DE"/>
        </w:rPr>
        <w:t>an</w:t>
      </w:r>
      <w:r>
        <w:rPr>
          <w:rFonts w:ascii="Arial" w:hAnsi="Arial" w:cs="Arial"/>
          <w:sz w:val="24"/>
          <w:szCs w:val="24"/>
          <w:lang w:val="de-DE"/>
        </w:rPr>
        <w:t>.</w:t>
      </w:r>
      <w:r w:rsidRPr="008679BB">
        <w:rPr>
          <w:lang w:val="de-DE"/>
        </w:rPr>
        <w:t xml:space="preserve"> </w:t>
      </w:r>
      <w:r w:rsidR="00175562" w:rsidRPr="00175562">
        <w:rPr>
          <w:rFonts w:ascii="Arial" w:hAnsi="Arial" w:cs="Arial"/>
          <w:sz w:val="24"/>
          <w:szCs w:val="24"/>
          <w:lang w:val="de-DE"/>
        </w:rPr>
        <w:t xml:space="preserve">Ein </w:t>
      </w:r>
      <w:r w:rsidR="00175562">
        <w:rPr>
          <w:rFonts w:ascii="Arial" w:hAnsi="Arial" w:cs="Arial"/>
          <w:sz w:val="24"/>
          <w:szCs w:val="24"/>
          <w:lang w:val="de-DE"/>
        </w:rPr>
        <w:t>l</w:t>
      </w:r>
      <w:r w:rsidRPr="00175562">
        <w:rPr>
          <w:rFonts w:ascii="Arial" w:hAnsi="Arial" w:cs="Arial"/>
          <w:sz w:val="24"/>
          <w:szCs w:val="24"/>
          <w:lang w:val="de-DE"/>
        </w:rPr>
        <w:t>eichtgängig</w:t>
      </w:r>
      <w:r w:rsidR="00175562">
        <w:rPr>
          <w:rFonts w:ascii="Arial" w:hAnsi="Arial" w:cs="Arial"/>
          <w:sz w:val="24"/>
          <w:szCs w:val="24"/>
          <w:lang w:val="de-DE"/>
        </w:rPr>
        <w:t xml:space="preserve">es </w:t>
      </w:r>
      <w:r w:rsidRPr="00175562">
        <w:rPr>
          <w:rFonts w:ascii="Arial" w:hAnsi="Arial" w:cs="Arial"/>
          <w:sz w:val="24"/>
          <w:szCs w:val="24"/>
          <w:lang w:val="de-DE"/>
        </w:rPr>
        <w:t xml:space="preserve">Axiallager minimiert die </w:t>
      </w:r>
      <w:r w:rsidR="00175562">
        <w:rPr>
          <w:rFonts w:ascii="Arial" w:hAnsi="Arial" w:cs="Arial"/>
          <w:sz w:val="24"/>
          <w:szCs w:val="24"/>
          <w:lang w:val="de-DE"/>
        </w:rPr>
        <w:t xml:space="preserve">auftretenden </w:t>
      </w:r>
      <w:r w:rsidRPr="00175562">
        <w:rPr>
          <w:rFonts w:ascii="Arial" w:hAnsi="Arial" w:cs="Arial"/>
          <w:sz w:val="24"/>
          <w:szCs w:val="24"/>
          <w:lang w:val="de-DE"/>
        </w:rPr>
        <w:t>Schließmomente</w:t>
      </w:r>
      <w:r w:rsidR="003D1661">
        <w:rPr>
          <w:rFonts w:ascii="Arial" w:hAnsi="Arial" w:cs="Arial"/>
          <w:sz w:val="24"/>
          <w:szCs w:val="24"/>
          <w:lang w:val="de-DE"/>
        </w:rPr>
        <w:t>.</w:t>
      </w:r>
    </w:p>
    <w:p w14:paraId="36ECB3CC" w14:textId="2543FA32" w:rsidR="004455D6" w:rsidRDefault="002D19B4" w:rsidP="00552E46">
      <w:pPr>
        <w:jc w:val="both"/>
        <w:rPr>
          <w:rFonts w:ascii="Arial" w:hAnsi="Arial" w:cs="Arial"/>
          <w:sz w:val="24"/>
          <w:szCs w:val="24"/>
          <w:lang w:val="de-DE"/>
        </w:rPr>
      </w:pPr>
      <w:r w:rsidRPr="002D19B4">
        <w:rPr>
          <w:rFonts w:ascii="Arial" w:hAnsi="Arial" w:cs="Arial"/>
          <w:sz w:val="24"/>
          <w:szCs w:val="24"/>
          <w:lang w:val="de-DE"/>
        </w:rPr>
        <w:t xml:space="preserve">Foto: </w:t>
      </w:r>
      <w:r w:rsidR="00D85A60">
        <w:rPr>
          <w:rFonts w:ascii="Arial" w:hAnsi="Arial" w:cs="Arial"/>
          <w:sz w:val="24"/>
          <w:szCs w:val="24"/>
          <w:lang w:val="de-DE"/>
        </w:rPr>
        <w:t xml:space="preserve">Das neue manuell betätigte </w:t>
      </w:r>
      <w:r w:rsidR="00D85A60" w:rsidRPr="00D85A60">
        <w:rPr>
          <w:rFonts w:ascii="Arial" w:hAnsi="Arial" w:cs="Arial"/>
          <w:sz w:val="24"/>
          <w:szCs w:val="24"/>
          <w:lang w:val="de-DE"/>
        </w:rPr>
        <w:t>SISTO-16RGAMaXX</w:t>
      </w:r>
      <w:r w:rsidR="00D85A60">
        <w:rPr>
          <w:rFonts w:ascii="Arial" w:hAnsi="Arial" w:cs="Arial"/>
          <w:sz w:val="24"/>
          <w:szCs w:val="24"/>
          <w:lang w:val="de-DE"/>
        </w:rPr>
        <w:t xml:space="preserve"> </w:t>
      </w:r>
      <w:r w:rsidR="00D85A60" w:rsidRPr="00D85A60">
        <w:rPr>
          <w:rFonts w:ascii="Arial" w:hAnsi="Arial" w:cs="Arial"/>
          <w:sz w:val="24"/>
          <w:szCs w:val="24"/>
          <w:lang w:val="de-DE"/>
        </w:rPr>
        <w:t>erfüll</w:t>
      </w:r>
      <w:r w:rsidR="00E3028E">
        <w:rPr>
          <w:rFonts w:ascii="Arial" w:hAnsi="Arial" w:cs="Arial"/>
          <w:sz w:val="24"/>
          <w:szCs w:val="24"/>
          <w:lang w:val="de-DE"/>
        </w:rPr>
        <w:t>t</w:t>
      </w:r>
      <w:r w:rsidR="00D85A60" w:rsidRPr="00D85A60">
        <w:rPr>
          <w:rFonts w:ascii="Arial" w:hAnsi="Arial" w:cs="Arial"/>
          <w:sz w:val="24"/>
          <w:szCs w:val="24"/>
          <w:lang w:val="de-DE"/>
        </w:rPr>
        <w:t xml:space="preserve"> </w:t>
      </w:r>
      <w:r w:rsidR="00D85A60">
        <w:rPr>
          <w:rFonts w:ascii="Arial" w:hAnsi="Arial" w:cs="Arial"/>
          <w:sz w:val="24"/>
          <w:szCs w:val="24"/>
          <w:lang w:val="de-DE"/>
        </w:rPr>
        <w:t xml:space="preserve">alle </w:t>
      </w:r>
      <w:r w:rsidR="00D85A60" w:rsidRPr="00D85A60">
        <w:rPr>
          <w:rFonts w:ascii="Arial" w:hAnsi="Arial" w:cs="Arial"/>
          <w:sz w:val="24"/>
          <w:szCs w:val="24"/>
          <w:lang w:val="de-DE"/>
        </w:rPr>
        <w:t>Anforderungen</w:t>
      </w:r>
      <w:r w:rsidR="00E3028E">
        <w:rPr>
          <w:rFonts w:ascii="Arial" w:hAnsi="Arial" w:cs="Arial"/>
          <w:sz w:val="24"/>
          <w:szCs w:val="24"/>
          <w:lang w:val="de-DE"/>
        </w:rPr>
        <w:t xml:space="preserve">, die das </w:t>
      </w:r>
      <w:r w:rsidR="00E3028E" w:rsidRPr="00D85A60">
        <w:rPr>
          <w:rFonts w:ascii="Arial" w:hAnsi="Arial" w:cs="Arial"/>
          <w:sz w:val="24"/>
          <w:szCs w:val="24"/>
          <w:lang w:val="de-DE"/>
        </w:rPr>
        <w:t>Umweltbundesamt</w:t>
      </w:r>
      <w:r w:rsidR="00E3028E">
        <w:rPr>
          <w:rFonts w:ascii="Arial" w:hAnsi="Arial" w:cs="Arial"/>
          <w:sz w:val="24"/>
          <w:szCs w:val="24"/>
          <w:lang w:val="de-DE"/>
        </w:rPr>
        <w:t xml:space="preserve"> an ein </w:t>
      </w:r>
      <w:r w:rsidR="00D85A60" w:rsidRPr="00D85A60">
        <w:rPr>
          <w:rFonts w:ascii="Arial" w:hAnsi="Arial" w:cs="Arial"/>
          <w:sz w:val="24"/>
          <w:szCs w:val="24"/>
          <w:lang w:val="de-DE"/>
        </w:rPr>
        <w:t>Trinkwasser</w:t>
      </w:r>
      <w:r w:rsidR="00E3028E">
        <w:rPr>
          <w:rFonts w:ascii="Arial" w:hAnsi="Arial" w:cs="Arial"/>
          <w:sz w:val="24"/>
          <w:szCs w:val="24"/>
          <w:lang w:val="de-DE"/>
        </w:rPr>
        <w:t>ventil stellt</w:t>
      </w:r>
      <w:r w:rsidR="00D85A60" w:rsidRPr="00D85A60">
        <w:rPr>
          <w:rFonts w:ascii="Arial" w:hAnsi="Arial" w:cs="Arial"/>
          <w:sz w:val="24"/>
          <w:szCs w:val="24"/>
          <w:lang w:val="de-DE"/>
        </w:rPr>
        <w:t>.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  <w:r w:rsidRPr="002D19B4">
        <w:rPr>
          <w:rFonts w:ascii="Arial" w:hAnsi="Arial" w:cs="Arial"/>
          <w:sz w:val="24"/>
          <w:szCs w:val="24"/>
          <w:lang w:val="de-DE"/>
        </w:rPr>
        <w:t xml:space="preserve">©KSB SE &amp; Co. KGaA </w:t>
      </w:r>
    </w:p>
    <w:p w14:paraId="6F20526D" w14:textId="56B8BB05" w:rsidR="002D19B4" w:rsidRPr="004455D6" w:rsidRDefault="002D19B4" w:rsidP="004455D6">
      <w:pPr>
        <w:tabs>
          <w:tab w:val="left" w:pos="2856"/>
        </w:tabs>
        <w:rPr>
          <w:rFonts w:ascii="Arial" w:hAnsi="Arial" w:cs="Arial"/>
          <w:sz w:val="24"/>
          <w:szCs w:val="24"/>
          <w:lang w:val="de-DE"/>
        </w:rPr>
      </w:pPr>
    </w:p>
    <w:sectPr w:rsidR="002D19B4" w:rsidRPr="004455D6" w:rsidSect="006220C4">
      <w:pgSz w:w="11906" w:h="16838"/>
      <w:pgMar w:top="1985" w:right="2834" w:bottom="1134" w:left="241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CB6E54" w14:textId="77777777" w:rsidR="00DE0451" w:rsidRDefault="00DE0451" w:rsidP="005D2497">
      <w:pPr>
        <w:spacing w:after="0" w:line="240" w:lineRule="auto"/>
      </w:pPr>
      <w:r>
        <w:separator/>
      </w:r>
    </w:p>
  </w:endnote>
  <w:endnote w:type="continuationSeparator" w:id="0">
    <w:p w14:paraId="7291721E" w14:textId="77777777" w:rsidR="00DE0451" w:rsidRDefault="00DE0451" w:rsidP="005D24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D36C48" w14:textId="77777777" w:rsidR="00DE0451" w:rsidRDefault="00DE0451" w:rsidP="005D2497">
      <w:pPr>
        <w:spacing w:after="0" w:line="240" w:lineRule="auto"/>
      </w:pPr>
      <w:r>
        <w:separator/>
      </w:r>
    </w:p>
  </w:footnote>
  <w:footnote w:type="continuationSeparator" w:id="0">
    <w:p w14:paraId="3E4F6474" w14:textId="77777777" w:rsidR="00DE0451" w:rsidRDefault="00DE0451" w:rsidP="005D24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584507BD-1298-4EBA-8405-DB77EE7BBACB}"/>
    <w:docVar w:name="dgnword-eventsink" w:val="344608376"/>
  </w:docVars>
  <w:rsids>
    <w:rsidRoot w:val="007E227B"/>
    <w:rsid w:val="00006B8E"/>
    <w:rsid w:val="00015B27"/>
    <w:rsid w:val="000868E5"/>
    <w:rsid w:val="00117686"/>
    <w:rsid w:val="00175562"/>
    <w:rsid w:val="001D1663"/>
    <w:rsid w:val="00257862"/>
    <w:rsid w:val="002B50E3"/>
    <w:rsid w:val="002D19B4"/>
    <w:rsid w:val="0031594F"/>
    <w:rsid w:val="00347C91"/>
    <w:rsid w:val="00356648"/>
    <w:rsid w:val="003D1661"/>
    <w:rsid w:val="004455D6"/>
    <w:rsid w:val="0048432A"/>
    <w:rsid w:val="004C1BB0"/>
    <w:rsid w:val="004E1D63"/>
    <w:rsid w:val="00552E46"/>
    <w:rsid w:val="005A3019"/>
    <w:rsid w:val="005D2497"/>
    <w:rsid w:val="006220C4"/>
    <w:rsid w:val="00647DEB"/>
    <w:rsid w:val="006B4AD8"/>
    <w:rsid w:val="00720EDA"/>
    <w:rsid w:val="00761E07"/>
    <w:rsid w:val="00780F7D"/>
    <w:rsid w:val="007C5658"/>
    <w:rsid w:val="007E227B"/>
    <w:rsid w:val="008143FA"/>
    <w:rsid w:val="008679BB"/>
    <w:rsid w:val="008C2D5B"/>
    <w:rsid w:val="0093000E"/>
    <w:rsid w:val="00983CA6"/>
    <w:rsid w:val="00A1335B"/>
    <w:rsid w:val="00A97232"/>
    <w:rsid w:val="00B50368"/>
    <w:rsid w:val="00B604AB"/>
    <w:rsid w:val="00C14222"/>
    <w:rsid w:val="00C33056"/>
    <w:rsid w:val="00CA02D7"/>
    <w:rsid w:val="00D07336"/>
    <w:rsid w:val="00D13587"/>
    <w:rsid w:val="00D71AFC"/>
    <w:rsid w:val="00D85A60"/>
    <w:rsid w:val="00DE0451"/>
    <w:rsid w:val="00DF12D7"/>
    <w:rsid w:val="00E3028E"/>
    <w:rsid w:val="00EC2C50"/>
    <w:rsid w:val="00EF42AE"/>
    <w:rsid w:val="00FF0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963C1"/>
  <w15:chartTrackingRefBased/>
  <w15:docId w15:val="{4317484B-AA97-4B5F-9AC8-E343BA99C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00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000E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5D24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D2497"/>
  </w:style>
  <w:style w:type="paragraph" w:styleId="Fuzeile">
    <w:name w:val="footer"/>
    <w:basedOn w:val="Standard"/>
    <w:link w:val="FuzeileZchn"/>
    <w:uiPriority w:val="99"/>
    <w:unhideWhenUsed/>
    <w:rsid w:val="005D24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D2497"/>
  </w:style>
  <w:style w:type="character" w:styleId="Kommentarzeichen">
    <w:name w:val="annotation reference"/>
    <w:basedOn w:val="Absatz-Standardschriftart"/>
    <w:uiPriority w:val="99"/>
    <w:semiHidden/>
    <w:unhideWhenUsed/>
    <w:rsid w:val="002D19B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D19B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D19B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D19B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D19B4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761E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50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SISTO Armaturen S.A.</Company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Wagner Patrik</dc:creator>
  <cp:keywords/>
  <dc:description/>
  <cp:lastModifiedBy>Pauly, Christoph</cp:lastModifiedBy>
  <cp:revision>3</cp:revision>
  <cp:lastPrinted>2019-07-09T14:11:00Z</cp:lastPrinted>
  <dcterms:created xsi:type="dcterms:W3CDTF">2022-06-22T15:03:00Z</dcterms:created>
  <dcterms:modified xsi:type="dcterms:W3CDTF">2022-06-27T07:15:00Z</dcterms:modified>
</cp:coreProperties>
</file>