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087" w:rsidRPr="006145FF" w:rsidRDefault="00A35087" w:rsidP="00A35087">
      <w:pPr>
        <w:spacing w:line="360" w:lineRule="auto"/>
        <w:rPr>
          <w:rFonts w:ascii="Calibri" w:eastAsia="Calibri" w:hAnsi="Calibri" w:cs="Times New Roman"/>
          <w:b/>
        </w:rPr>
      </w:pPr>
      <w:r w:rsidRPr="006145FF">
        <w:rPr>
          <w:rFonts w:ascii="Calibri" w:hAnsi="Calibri"/>
          <w:b/>
        </w:rPr>
        <w:t xml:space="preserve">KSB and </w:t>
      </w:r>
      <w:proofErr w:type="spellStart"/>
      <w:r w:rsidRPr="006145FF">
        <w:rPr>
          <w:rFonts w:ascii="Calibri" w:hAnsi="Calibri"/>
          <w:b/>
        </w:rPr>
        <w:t>Leistritz</w:t>
      </w:r>
      <w:proofErr w:type="spellEnd"/>
      <w:r w:rsidRPr="006145FF">
        <w:rPr>
          <w:rFonts w:ascii="Calibri" w:hAnsi="Calibri"/>
          <w:b/>
        </w:rPr>
        <w:t xml:space="preserve"> launch international service alliance</w:t>
      </w:r>
    </w:p>
    <w:p w:rsidR="00A35087" w:rsidRPr="006145FF" w:rsidRDefault="00A35087" w:rsidP="00A35087">
      <w:pPr>
        <w:rPr>
          <w:rFonts w:asciiTheme="minorHAnsi" w:hAnsiTheme="minorHAnsi" w:cstheme="minorHAnsi"/>
          <w:color w:val="000000"/>
          <w:spacing w:val="2"/>
          <w:sz w:val="22"/>
          <w:szCs w:val="22"/>
          <w:shd w:val="clear" w:color="auto" w:fill="FFFFFF"/>
        </w:rPr>
      </w:pPr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KSB and </w:t>
      </w:r>
      <w:proofErr w:type="spell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Leistritz</w:t>
      </w:r>
      <w:proofErr w:type="spell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</w:t>
      </w:r>
      <w:proofErr w:type="spell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Pumpen</w:t>
      </w:r>
      <w:proofErr w:type="spell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GmbH are embarking on a joint service future with the aim of becoming even more efficient and networked, providing an extended range of screw pump services. Following a successful test phase in France, the service alliance will be rolled out </w:t>
      </w:r>
      <w:proofErr w:type="gram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step by step</w:t>
      </w:r>
      <w:proofErr w:type="gram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to other countries.</w:t>
      </w:r>
    </w:p>
    <w:p w:rsidR="00A35087" w:rsidRPr="006145FF" w:rsidRDefault="00A35087" w:rsidP="00A35087">
      <w:pPr>
        <w:rPr>
          <w:rFonts w:asciiTheme="minorHAnsi" w:hAnsiTheme="minorHAnsi" w:cstheme="minorHAnsi"/>
          <w:color w:val="000000"/>
          <w:spacing w:val="2"/>
          <w:sz w:val="22"/>
          <w:szCs w:val="22"/>
          <w:shd w:val="clear" w:color="auto" w:fill="FFFFFF"/>
        </w:rPr>
      </w:pPr>
    </w:p>
    <w:p w:rsidR="00A35087" w:rsidRPr="006145FF" w:rsidRDefault="00A35087" w:rsidP="00A35087">
      <w:pPr>
        <w:rPr>
          <w:rFonts w:asciiTheme="minorHAnsi" w:hAnsiTheme="minorHAnsi" w:cstheme="minorHAnsi"/>
          <w:color w:val="000000"/>
          <w:spacing w:val="2"/>
          <w:sz w:val="22"/>
          <w:szCs w:val="22"/>
          <w:shd w:val="clear" w:color="auto" w:fill="FFFFFF"/>
        </w:rPr>
      </w:pPr>
      <w:proofErr w:type="spell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Frankenthal</w:t>
      </w:r>
      <w:proofErr w:type="spell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-based KSB SE &amp; Co. </w:t>
      </w:r>
      <w:proofErr w:type="spell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KGaA</w:t>
      </w:r>
      <w:proofErr w:type="spell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is a leading supplier of pumps, valves and services. More than 190 service centres and around 3,500 service staff offer KSB’s customers global inspection, maintenance and repair services. </w:t>
      </w:r>
      <w:proofErr w:type="gram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To further expand</w:t>
      </w:r>
      <w:proofErr w:type="gram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the premium KSB </w:t>
      </w:r>
      <w:proofErr w:type="spell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SupremeServ</w:t>
      </w:r>
      <w:proofErr w:type="spell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brand, the company is cooperating with </w:t>
      </w:r>
      <w:proofErr w:type="spell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Leistritz</w:t>
      </w:r>
      <w:proofErr w:type="spell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</w:t>
      </w:r>
      <w:proofErr w:type="spell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Pumpen</w:t>
      </w:r>
      <w:proofErr w:type="spell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GmbH, which is headquartered in Nuremberg. The aim of the service alliance is to raise customer service worldwide to a new, networked and especially fast level.</w:t>
      </w:r>
    </w:p>
    <w:p w:rsidR="00A35087" w:rsidRPr="006145FF" w:rsidRDefault="00A35087" w:rsidP="00A35087">
      <w:pPr>
        <w:rPr>
          <w:rFonts w:asciiTheme="minorHAnsi" w:hAnsiTheme="minorHAnsi" w:cstheme="minorHAnsi"/>
          <w:color w:val="000000"/>
          <w:spacing w:val="2"/>
          <w:sz w:val="22"/>
          <w:szCs w:val="22"/>
          <w:shd w:val="clear" w:color="auto" w:fill="FFFFFF"/>
        </w:rPr>
      </w:pPr>
    </w:p>
    <w:p w:rsidR="00A35087" w:rsidRPr="006145FF" w:rsidRDefault="00A35087" w:rsidP="00A35087">
      <w:pPr>
        <w:rPr>
          <w:rFonts w:asciiTheme="minorHAnsi" w:hAnsiTheme="minorHAnsi" w:cstheme="minorHAnsi"/>
          <w:color w:val="000000"/>
          <w:spacing w:val="2"/>
          <w:sz w:val="22"/>
          <w:szCs w:val="22"/>
          <w:shd w:val="clear" w:color="auto" w:fill="FFFFFF"/>
        </w:rPr>
      </w:pPr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“The next step will be to extend the service alliance to our customers in Singapore, Thailand and Indonesia,” explains Markus </w:t>
      </w:r>
      <w:proofErr w:type="spell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Schwarte</w:t>
      </w:r>
      <w:proofErr w:type="spell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, Managing Director of </w:t>
      </w:r>
      <w:proofErr w:type="spell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Leistritz</w:t>
      </w:r>
      <w:proofErr w:type="spell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</w:t>
      </w:r>
      <w:proofErr w:type="spell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Pumpen</w:t>
      </w:r>
      <w:proofErr w:type="spell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GmbH. “</w:t>
      </w:r>
      <w:proofErr w:type="gram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Together,</w:t>
      </w:r>
      <w:proofErr w:type="gram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we are even faster and can precisely respond to our customers’ needs 24/7, offering a high level of availability, 365 days a year. Classic, personal, local and global, digitally connected.”</w:t>
      </w:r>
    </w:p>
    <w:p w:rsidR="00A35087" w:rsidRPr="006145FF" w:rsidRDefault="00A35087" w:rsidP="00A35087">
      <w:pPr>
        <w:rPr>
          <w:rFonts w:asciiTheme="minorHAnsi" w:hAnsiTheme="minorHAnsi" w:cstheme="minorHAnsi"/>
          <w:color w:val="000000"/>
          <w:spacing w:val="2"/>
          <w:sz w:val="22"/>
          <w:szCs w:val="22"/>
          <w:shd w:val="clear" w:color="auto" w:fill="FFFFFF"/>
        </w:rPr>
      </w:pPr>
    </w:p>
    <w:p w:rsidR="00A35087" w:rsidRPr="006145FF" w:rsidRDefault="00A35087" w:rsidP="00A35087">
      <w:pPr>
        <w:rPr>
          <w:rFonts w:asciiTheme="minorHAnsi" w:hAnsiTheme="minorHAnsi" w:cstheme="minorHAnsi"/>
          <w:color w:val="000000"/>
          <w:spacing w:val="2"/>
          <w:sz w:val="22"/>
          <w:szCs w:val="22"/>
          <w:shd w:val="clear" w:color="auto" w:fill="FFFFFF"/>
        </w:rPr>
      </w:pPr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Explaining the service alliance’s plans for the future, Dr Dirk </w:t>
      </w:r>
      <w:proofErr w:type="spell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Kollmar</w:t>
      </w:r>
      <w:proofErr w:type="spell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, Head of Service Operations at KSB, </w:t>
      </w:r>
      <w:proofErr w:type="gram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says:</w:t>
      </w:r>
      <w:proofErr w:type="gram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“We have joined forces to offer our customers a service package that can be tailored to all applications while at the same time progressively expanding our joint global service presence.”</w:t>
      </w:r>
    </w:p>
    <w:p w:rsidR="00A35087" w:rsidRPr="006145FF" w:rsidRDefault="00A35087" w:rsidP="00A35087">
      <w:pPr>
        <w:rPr>
          <w:rFonts w:asciiTheme="minorHAnsi" w:hAnsiTheme="minorHAnsi" w:cstheme="minorHAnsi"/>
          <w:color w:val="000000"/>
          <w:spacing w:val="2"/>
          <w:sz w:val="22"/>
          <w:szCs w:val="22"/>
          <w:shd w:val="clear" w:color="auto" w:fill="FFFFFF"/>
        </w:rPr>
      </w:pPr>
    </w:p>
    <w:p w:rsidR="00A35087" w:rsidRPr="006145FF" w:rsidRDefault="00A35087" w:rsidP="00A35087">
      <w:pPr>
        <w:rPr>
          <w:rFonts w:asciiTheme="minorHAnsi" w:hAnsiTheme="minorHAnsi" w:cstheme="minorHAnsi"/>
          <w:b/>
          <w:sz w:val="18"/>
          <w:szCs w:val="18"/>
        </w:rPr>
      </w:pPr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Top-quality service </w:t>
      </w:r>
      <w:proofErr w:type="gram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will be ensured</w:t>
      </w:r>
      <w:proofErr w:type="gram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through continuous training of technical personnel. The synchronised service portfolio of the alliance </w:t>
      </w:r>
      <w:proofErr w:type="gram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will be presented</w:t>
      </w:r>
      <w:proofErr w:type="gram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 xml:space="preserve"> on the web sites of both KSB and </w:t>
      </w:r>
      <w:proofErr w:type="spellStart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Leistritz</w:t>
      </w:r>
      <w:proofErr w:type="spellEnd"/>
      <w:r w:rsidRPr="006145FF">
        <w:rPr>
          <w:rFonts w:asciiTheme="minorHAnsi" w:hAnsiTheme="minorHAnsi"/>
          <w:color w:val="000000"/>
          <w:spacing w:val="2"/>
          <w:sz w:val="22"/>
          <w:shd w:val="clear" w:color="auto" w:fill="FFFFFF"/>
        </w:rPr>
        <w:t>.</w:t>
      </w:r>
    </w:p>
    <w:p w:rsidR="00A35087" w:rsidRPr="006145FF" w:rsidRDefault="00A35087" w:rsidP="00A35087">
      <w:pPr>
        <w:ind w:right="1462"/>
        <w:rPr>
          <w:rFonts w:asciiTheme="minorHAnsi" w:hAnsiTheme="minorHAnsi" w:cstheme="minorHAnsi"/>
          <w:b/>
          <w:sz w:val="18"/>
          <w:szCs w:val="18"/>
        </w:rPr>
      </w:pPr>
    </w:p>
    <w:p w:rsidR="00A35087" w:rsidRPr="006145FF" w:rsidRDefault="00A35087" w:rsidP="00A35087">
      <w:pPr>
        <w:ind w:right="1462"/>
        <w:rPr>
          <w:rFonts w:asciiTheme="minorHAnsi" w:hAnsiTheme="minorHAnsi" w:cstheme="minorHAnsi"/>
          <w:b/>
          <w:sz w:val="18"/>
          <w:szCs w:val="18"/>
        </w:rPr>
      </w:pPr>
    </w:p>
    <w:p w:rsidR="00A35087" w:rsidRPr="006145FF" w:rsidRDefault="00A35087" w:rsidP="00A35087">
      <w:pPr>
        <w:rPr>
          <w:rFonts w:asciiTheme="minorHAnsi" w:hAnsiTheme="minorHAnsi" w:cstheme="minorHAnsi"/>
          <w:b/>
          <w:sz w:val="18"/>
          <w:szCs w:val="18"/>
        </w:rPr>
      </w:pPr>
      <w:r w:rsidRPr="006145FF">
        <w:rPr>
          <w:rFonts w:asciiTheme="minorHAnsi" w:hAnsiTheme="minorHAnsi"/>
          <w:b/>
          <w:sz w:val="18"/>
        </w:rPr>
        <w:t>More information:</w:t>
      </w:r>
    </w:p>
    <w:p w:rsidR="00A35087" w:rsidRPr="006145FF" w:rsidRDefault="00A35087" w:rsidP="00A35087">
      <w:pPr>
        <w:pStyle w:val="Fuzeile"/>
        <w:tabs>
          <w:tab w:val="clear" w:pos="4536"/>
          <w:tab w:val="left" w:pos="2410"/>
          <w:tab w:val="left" w:pos="2694"/>
          <w:tab w:val="center" w:pos="4395"/>
          <w:tab w:val="right" w:pos="5529"/>
        </w:tabs>
        <w:rPr>
          <w:rFonts w:asciiTheme="minorHAnsi" w:hAnsiTheme="minorHAnsi" w:cstheme="minorHAnsi"/>
          <w:sz w:val="18"/>
          <w:szCs w:val="18"/>
          <w:lang w:val="de-DE"/>
        </w:rPr>
      </w:pPr>
      <w:r w:rsidRPr="006145FF">
        <w:rPr>
          <w:rFonts w:asciiTheme="minorHAnsi" w:hAnsiTheme="minorHAnsi"/>
          <w:sz w:val="18"/>
          <w:szCs w:val="18"/>
        </w:rPr>
        <w:t xml:space="preserve">KSB SE &amp; Co. </w:t>
      </w:r>
      <w:r w:rsidRPr="006145FF">
        <w:rPr>
          <w:rFonts w:asciiTheme="minorHAnsi" w:hAnsiTheme="minorHAnsi"/>
          <w:sz w:val="18"/>
          <w:szCs w:val="18"/>
          <w:lang w:val="de-DE"/>
        </w:rPr>
        <w:t>KGaA</w:t>
      </w:r>
      <w:r w:rsidRPr="006145FF">
        <w:rPr>
          <w:rFonts w:asciiTheme="minorHAnsi" w:hAnsiTheme="minorHAnsi"/>
          <w:sz w:val="18"/>
          <w:szCs w:val="18"/>
          <w:lang w:val="de-DE"/>
        </w:rPr>
        <w:tab/>
      </w:r>
      <w:r w:rsidRPr="006145FF">
        <w:rPr>
          <w:rFonts w:asciiTheme="minorHAnsi" w:hAnsiTheme="minorHAnsi"/>
          <w:sz w:val="18"/>
          <w:szCs w:val="18"/>
          <w:lang w:val="de-DE"/>
        </w:rPr>
        <w:tab/>
      </w:r>
      <w:r w:rsidRPr="006145FF">
        <w:rPr>
          <w:rFonts w:asciiTheme="minorHAnsi" w:hAnsiTheme="minorHAnsi"/>
          <w:sz w:val="18"/>
          <w:szCs w:val="18"/>
          <w:lang w:val="de-DE"/>
        </w:rPr>
        <w:tab/>
      </w:r>
      <w:r w:rsidRPr="006145FF">
        <w:rPr>
          <w:rFonts w:asciiTheme="minorHAnsi" w:hAnsiTheme="minorHAnsi"/>
          <w:sz w:val="18"/>
          <w:szCs w:val="18"/>
          <w:lang w:val="de-DE"/>
        </w:rPr>
        <w:tab/>
      </w:r>
      <w:r w:rsidRPr="006145FF">
        <w:rPr>
          <w:rFonts w:asciiTheme="minorHAnsi" w:hAnsiTheme="minorHAnsi"/>
          <w:sz w:val="18"/>
          <w:lang w:val="de-DE"/>
        </w:rPr>
        <w:t>Leistritz Pumpen GmbH</w:t>
      </w:r>
    </w:p>
    <w:p w:rsidR="00A35087" w:rsidRPr="006145FF" w:rsidRDefault="00A35087" w:rsidP="00A35087">
      <w:pPr>
        <w:pStyle w:val="Fuzeile"/>
        <w:tabs>
          <w:tab w:val="clear" w:pos="4536"/>
          <w:tab w:val="left" w:pos="2410"/>
          <w:tab w:val="left" w:pos="2694"/>
          <w:tab w:val="center" w:pos="4395"/>
          <w:tab w:val="right" w:pos="5529"/>
        </w:tabs>
        <w:rPr>
          <w:rFonts w:asciiTheme="minorHAnsi" w:hAnsiTheme="minorHAnsi" w:cstheme="minorHAnsi"/>
          <w:sz w:val="18"/>
          <w:szCs w:val="18"/>
          <w:lang w:val="de-DE"/>
        </w:rPr>
      </w:pPr>
      <w:r w:rsidRPr="006145FF">
        <w:rPr>
          <w:rFonts w:asciiTheme="minorHAnsi" w:hAnsiTheme="minorHAnsi"/>
          <w:sz w:val="18"/>
          <w:szCs w:val="18"/>
          <w:lang w:val="de-DE"/>
        </w:rPr>
        <w:t xml:space="preserve">67227 Frankenthal </w:t>
      </w:r>
      <w:r w:rsidRPr="006145FF">
        <w:rPr>
          <w:rFonts w:asciiTheme="minorHAnsi" w:hAnsiTheme="minorHAnsi"/>
          <w:sz w:val="18"/>
          <w:szCs w:val="18"/>
          <w:lang w:val="de-DE"/>
        </w:rPr>
        <w:tab/>
      </w:r>
      <w:r w:rsidRPr="006145FF">
        <w:rPr>
          <w:rFonts w:asciiTheme="minorHAnsi" w:hAnsiTheme="minorHAnsi"/>
          <w:sz w:val="18"/>
          <w:szCs w:val="18"/>
          <w:lang w:val="de-DE"/>
        </w:rPr>
        <w:tab/>
      </w:r>
      <w:r w:rsidRPr="006145FF">
        <w:rPr>
          <w:rFonts w:asciiTheme="minorHAnsi" w:hAnsiTheme="minorHAnsi"/>
          <w:sz w:val="18"/>
          <w:szCs w:val="18"/>
          <w:lang w:val="de-DE"/>
        </w:rPr>
        <w:tab/>
      </w:r>
      <w:r w:rsidRPr="006145FF">
        <w:rPr>
          <w:rFonts w:asciiTheme="minorHAnsi" w:hAnsiTheme="minorHAnsi"/>
          <w:sz w:val="18"/>
          <w:szCs w:val="18"/>
          <w:lang w:val="de-DE"/>
        </w:rPr>
        <w:tab/>
        <w:t>90459 Nürnberg</w:t>
      </w:r>
    </w:p>
    <w:p w:rsidR="00A35087" w:rsidRPr="006145FF" w:rsidRDefault="00A35087" w:rsidP="00A35087">
      <w:pPr>
        <w:pStyle w:val="Fuzeile"/>
        <w:tabs>
          <w:tab w:val="clear" w:pos="4536"/>
          <w:tab w:val="left" w:pos="2410"/>
          <w:tab w:val="left" w:pos="2694"/>
          <w:tab w:val="center" w:pos="4395"/>
          <w:tab w:val="right" w:pos="5529"/>
        </w:tabs>
        <w:rPr>
          <w:rFonts w:asciiTheme="minorHAnsi" w:hAnsiTheme="minorHAnsi" w:cstheme="minorHAnsi"/>
          <w:sz w:val="18"/>
          <w:szCs w:val="18"/>
        </w:rPr>
      </w:pPr>
      <w:r w:rsidRPr="006145FF">
        <w:rPr>
          <w:rFonts w:asciiTheme="minorHAnsi" w:hAnsiTheme="minorHAnsi"/>
          <w:sz w:val="18"/>
        </w:rPr>
        <w:t>Communications / Press</w:t>
      </w:r>
      <w:r w:rsidRPr="006145FF">
        <w:rPr>
          <w:rFonts w:asciiTheme="minorHAnsi" w:hAnsiTheme="minorHAnsi"/>
          <w:sz w:val="18"/>
          <w:szCs w:val="18"/>
        </w:rPr>
        <w:tab/>
      </w:r>
      <w:r w:rsidRPr="006145FF">
        <w:rPr>
          <w:rFonts w:asciiTheme="minorHAnsi" w:hAnsiTheme="minorHAnsi"/>
          <w:sz w:val="18"/>
          <w:szCs w:val="18"/>
        </w:rPr>
        <w:tab/>
      </w:r>
      <w:r w:rsidRPr="006145FF">
        <w:rPr>
          <w:rFonts w:asciiTheme="minorHAnsi" w:hAnsiTheme="minorHAnsi"/>
          <w:sz w:val="18"/>
          <w:szCs w:val="18"/>
        </w:rPr>
        <w:tab/>
      </w:r>
      <w:r w:rsidRPr="006145FF">
        <w:rPr>
          <w:rFonts w:asciiTheme="minorHAnsi" w:hAnsiTheme="minorHAnsi"/>
          <w:sz w:val="18"/>
          <w:szCs w:val="18"/>
        </w:rPr>
        <w:tab/>
      </w:r>
      <w:r w:rsidRPr="006145FF">
        <w:rPr>
          <w:rFonts w:asciiTheme="minorHAnsi" w:hAnsiTheme="minorHAnsi"/>
          <w:sz w:val="18"/>
        </w:rPr>
        <w:t>Marketing &amp; Communications</w:t>
      </w:r>
    </w:p>
    <w:p w:rsidR="00A35087" w:rsidRPr="006145FF" w:rsidRDefault="00A35087" w:rsidP="00A35087">
      <w:pPr>
        <w:pStyle w:val="Fuzeile"/>
        <w:tabs>
          <w:tab w:val="clear" w:pos="4536"/>
          <w:tab w:val="left" w:pos="2410"/>
          <w:tab w:val="left" w:pos="2694"/>
          <w:tab w:val="center" w:pos="4395"/>
          <w:tab w:val="right" w:pos="5529"/>
        </w:tabs>
        <w:rPr>
          <w:rFonts w:asciiTheme="minorHAnsi" w:hAnsiTheme="minorHAnsi" w:cstheme="minorHAnsi"/>
          <w:sz w:val="18"/>
          <w:szCs w:val="18"/>
        </w:rPr>
      </w:pPr>
      <w:r w:rsidRPr="006145FF">
        <w:rPr>
          <w:rFonts w:asciiTheme="minorHAnsi" w:hAnsiTheme="minorHAnsi"/>
          <w:sz w:val="18"/>
          <w:szCs w:val="18"/>
        </w:rPr>
        <w:t>Christoph Pauly</w:t>
      </w:r>
      <w:r w:rsidRPr="006145FF">
        <w:rPr>
          <w:rFonts w:asciiTheme="minorHAnsi" w:hAnsiTheme="minorHAnsi"/>
          <w:sz w:val="18"/>
          <w:szCs w:val="18"/>
        </w:rPr>
        <w:tab/>
      </w:r>
      <w:r w:rsidRPr="006145FF">
        <w:rPr>
          <w:rFonts w:asciiTheme="minorHAnsi" w:hAnsiTheme="minorHAnsi"/>
          <w:sz w:val="18"/>
          <w:szCs w:val="18"/>
        </w:rPr>
        <w:tab/>
      </w:r>
      <w:r w:rsidRPr="006145FF">
        <w:rPr>
          <w:rFonts w:asciiTheme="minorHAnsi" w:hAnsiTheme="minorHAnsi"/>
          <w:sz w:val="18"/>
          <w:szCs w:val="18"/>
        </w:rPr>
        <w:tab/>
      </w:r>
      <w:r w:rsidRPr="006145FF">
        <w:rPr>
          <w:rFonts w:asciiTheme="minorHAnsi" w:hAnsiTheme="minorHAnsi"/>
          <w:sz w:val="18"/>
        </w:rPr>
        <w:t xml:space="preserve">                        Robert </w:t>
      </w:r>
      <w:proofErr w:type="spellStart"/>
      <w:r w:rsidRPr="006145FF">
        <w:rPr>
          <w:rFonts w:asciiTheme="minorHAnsi" w:hAnsiTheme="minorHAnsi"/>
          <w:sz w:val="18"/>
        </w:rPr>
        <w:t>Zovko</w:t>
      </w:r>
      <w:proofErr w:type="spellEnd"/>
    </w:p>
    <w:p w:rsidR="00A35087" w:rsidRPr="006145FF" w:rsidRDefault="00A35087" w:rsidP="00A35087">
      <w:pPr>
        <w:pStyle w:val="Fuzeile"/>
        <w:tabs>
          <w:tab w:val="clear" w:pos="4536"/>
          <w:tab w:val="left" w:pos="2410"/>
          <w:tab w:val="left" w:pos="2694"/>
          <w:tab w:val="center" w:pos="4395"/>
          <w:tab w:val="right" w:pos="5529"/>
        </w:tabs>
        <w:rPr>
          <w:rFonts w:asciiTheme="minorHAnsi" w:hAnsiTheme="minorHAnsi" w:cstheme="minorHAnsi"/>
          <w:sz w:val="18"/>
          <w:szCs w:val="18"/>
          <w:lang w:val="fr-FR"/>
        </w:rPr>
      </w:pPr>
      <w:r w:rsidRPr="006145FF">
        <w:rPr>
          <w:rFonts w:asciiTheme="minorHAnsi" w:hAnsiTheme="minorHAnsi"/>
          <w:sz w:val="18"/>
          <w:szCs w:val="18"/>
          <w:lang w:val="fr-FR"/>
        </w:rPr>
        <w:t>Tel + 49 6233 86-3702</w:t>
      </w:r>
      <w:r w:rsidRPr="006145FF">
        <w:rPr>
          <w:rFonts w:asciiTheme="minorHAnsi" w:hAnsiTheme="minorHAnsi"/>
          <w:sz w:val="18"/>
          <w:szCs w:val="18"/>
          <w:lang w:val="fr-FR"/>
        </w:rPr>
        <w:tab/>
      </w:r>
      <w:r w:rsidRPr="006145FF">
        <w:rPr>
          <w:rFonts w:asciiTheme="minorHAnsi" w:hAnsiTheme="minorHAnsi"/>
          <w:sz w:val="18"/>
          <w:szCs w:val="18"/>
          <w:lang w:val="fr-FR"/>
        </w:rPr>
        <w:tab/>
      </w:r>
      <w:r w:rsidRPr="006145FF">
        <w:rPr>
          <w:rFonts w:asciiTheme="minorHAnsi" w:hAnsiTheme="minorHAnsi"/>
          <w:sz w:val="18"/>
          <w:szCs w:val="18"/>
          <w:lang w:val="fr-FR"/>
        </w:rPr>
        <w:tab/>
      </w:r>
      <w:r w:rsidRPr="006145FF">
        <w:rPr>
          <w:rFonts w:asciiTheme="minorHAnsi" w:hAnsiTheme="minorHAnsi"/>
          <w:sz w:val="18"/>
          <w:szCs w:val="18"/>
          <w:lang w:val="fr-FR"/>
        </w:rPr>
        <w:tab/>
        <w:t>T: +49 (0) 911 4306 384</w:t>
      </w:r>
    </w:p>
    <w:p w:rsidR="00A35087" w:rsidRPr="006145FF" w:rsidRDefault="00025618" w:rsidP="00A35087">
      <w:pPr>
        <w:pStyle w:val="Fuzeile"/>
        <w:tabs>
          <w:tab w:val="clear" w:pos="4536"/>
          <w:tab w:val="left" w:pos="2410"/>
          <w:tab w:val="left" w:pos="2694"/>
          <w:tab w:val="center" w:pos="4395"/>
          <w:tab w:val="right" w:pos="5529"/>
        </w:tabs>
        <w:rPr>
          <w:rFonts w:asciiTheme="minorHAnsi" w:hAnsiTheme="minorHAnsi" w:cstheme="minorHAnsi"/>
          <w:sz w:val="18"/>
          <w:szCs w:val="18"/>
          <w:lang w:val="fr-FR"/>
        </w:rPr>
      </w:pPr>
      <w:hyperlink r:id="rId6" w:history="1">
        <w:r w:rsidR="00A35087" w:rsidRPr="006145FF">
          <w:rPr>
            <w:rStyle w:val="Hyperlink"/>
            <w:rFonts w:asciiTheme="minorHAnsi" w:hAnsiTheme="minorHAnsi"/>
            <w:sz w:val="18"/>
            <w:szCs w:val="18"/>
            <w:lang w:val="fr-FR"/>
          </w:rPr>
          <w:t>christoph.pauly@ksb.com</w:t>
        </w:r>
      </w:hyperlink>
      <w:r w:rsidR="00A35087" w:rsidRPr="006145FF">
        <w:rPr>
          <w:rFonts w:asciiTheme="minorHAnsi" w:hAnsiTheme="minorHAnsi"/>
          <w:sz w:val="18"/>
          <w:szCs w:val="18"/>
          <w:lang w:val="fr-FR"/>
        </w:rPr>
        <w:tab/>
      </w:r>
      <w:r w:rsidR="00A35087" w:rsidRPr="006145FF">
        <w:rPr>
          <w:rFonts w:asciiTheme="minorHAnsi" w:hAnsiTheme="minorHAnsi"/>
          <w:sz w:val="18"/>
          <w:szCs w:val="18"/>
          <w:lang w:val="fr-FR"/>
        </w:rPr>
        <w:tab/>
      </w:r>
      <w:r w:rsidR="00A35087" w:rsidRPr="006145FF">
        <w:rPr>
          <w:rFonts w:asciiTheme="minorHAnsi" w:hAnsiTheme="minorHAnsi"/>
          <w:sz w:val="18"/>
          <w:szCs w:val="18"/>
          <w:lang w:val="fr-FR"/>
        </w:rPr>
        <w:tab/>
      </w:r>
      <w:r w:rsidR="00A35087" w:rsidRPr="006145FF">
        <w:rPr>
          <w:rFonts w:asciiTheme="minorHAnsi" w:hAnsiTheme="minorHAnsi"/>
          <w:sz w:val="18"/>
          <w:szCs w:val="18"/>
          <w:lang w:val="fr-FR"/>
        </w:rPr>
        <w:tab/>
      </w:r>
      <w:hyperlink r:id="rId7" w:history="1">
        <w:r w:rsidR="00A35087" w:rsidRPr="006145FF">
          <w:rPr>
            <w:rStyle w:val="Hyperlink"/>
            <w:rFonts w:asciiTheme="minorHAnsi" w:hAnsiTheme="minorHAnsi"/>
            <w:sz w:val="18"/>
            <w:szCs w:val="18"/>
            <w:lang w:val="fr-FR"/>
          </w:rPr>
          <w:t>rzovko@leistritz.com</w:t>
        </w:r>
      </w:hyperlink>
    </w:p>
    <w:p w:rsidR="00A35087" w:rsidRPr="006145FF" w:rsidRDefault="00025618" w:rsidP="00A35087">
      <w:pPr>
        <w:pStyle w:val="Fuzeile"/>
        <w:tabs>
          <w:tab w:val="clear" w:pos="4536"/>
          <w:tab w:val="left" w:pos="2410"/>
          <w:tab w:val="left" w:pos="2694"/>
          <w:tab w:val="center" w:pos="4395"/>
          <w:tab w:val="right" w:pos="5529"/>
        </w:tabs>
        <w:rPr>
          <w:rFonts w:asciiTheme="minorHAnsi" w:hAnsiTheme="minorHAnsi" w:cstheme="minorHAnsi"/>
          <w:lang w:val="fr-FR"/>
        </w:rPr>
      </w:pPr>
      <w:hyperlink r:id="rId8" w:history="1">
        <w:r w:rsidR="00A35087" w:rsidRPr="006145FF">
          <w:rPr>
            <w:rStyle w:val="Hyperlink"/>
            <w:rFonts w:asciiTheme="minorHAnsi" w:hAnsiTheme="minorHAnsi"/>
            <w:lang w:val="fr-FR"/>
          </w:rPr>
          <w:t>www.ksb.com</w:t>
        </w:r>
      </w:hyperlink>
      <w:r w:rsidR="00A35087" w:rsidRPr="006145FF">
        <w:rPr>
          <w:rFonts w:asciiTheme="minorHAnsi" w:hAnsiTheme="minorHAnsi"/>
          <w:lang w:val="fr-FR"/>
        </w:rPr>
        <w:tab/>
      </w:r>
      <w:r w:rsidR="00A35087" w:rsidRPr="006145FF">
        <w:rPr>
          <w:rFonts w:asciiTheme="minorHAnsi" w:hAnsiTheme="minorHAnsi"/>
          <w:lang w:val="fr-FR"/>
        </w:rPr>
        <w:tab/>
      </w:r>
      <w:r w:rsidR="00A35087" w:rsidRPr="006145FF">
        <w:rPr>
          <w:rFonts w:asciiTheme="minorHAnsi" w:hAnsiTheme="minorHAnsi"/>
          <w:lang w:val="fr-FR"/>
        </w:rPr>
        <w:tab/>
      </w:r>
      <w:r w:rsidR="00A35087" w:rsidRPr="006145FF">
        <w:rPr>
          <w:rFonts w:asciiTheme="minorHAnsi" w:hAnsiTheme="minorHAnsi"/>
          <w:lang w:val="fr-FR"/>
        </w:rPr>
        <w:tab/>
      </w:r>
      <w:hyperlink r:id="rId9" w:history="1">
        <w:r w:rsidR="00A35087" w:rsidRPr="006145FF">
          <w:rPr>
            <w:rStyle w:val="Hyperlink"/>
            <w:rFonts w:asciiTheme="minorHAnsi" w:hAnsiTheme="minorHAnsi"/>
            <w:lang w:val="fr-FR"/>
          </w:rPr>
          <w:t>www.pumps.leistritz.com</w:t>
        </w:r>
      </w:hyperlink>
    </w:p>
    <w:p w:rsidR="00A4139C" w:rsidRPr="006145FF" w:rsidRDefault="00A4139C">
      <w:pPr>
        <w:rPr>
          <w:lang w:val="fr-FR"/>
        </w:rPr>
      </w:pPr>
      <w:bookmarkStart w:id="0" w:name="_GoBack"/>
      <w:bookmarkEnd w:id="0"/>
    </w:p>
    <w:sectPr w:rsidR="00A4139C" w:rsidRPr="006145FF" w:rsidSect="0086737F">
      <w:headerReference w:type="even" r:id="rId10"/>
      <w:headerReference w:type="default" r:id="rId11"/>
      <w:footerReference w:type="default" r:id="rId12"/>
      <w:headerReference w:type="first" r:id="rId13"/>
      <w:pgSz w:w="11906" w:h="16838" w:code="9"/>
      <w:pgMar w:top="1701" w:right="794" w:bottom="2268" w:left="1134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618" w:rsidRDefault="00025618">
      <w:r>
        <w:separator/>
      </w:r>
    </w:p>
  </w:endnote>
  <w:endnote w:type="continuationSeparator" w:id="0">
    <w:p w:rsidR="00025618" w:rsidRDefault="000256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170D6E">
          <w:pPr>
            <w:pStyle w:val="Fuzeile"/>
          </w:pPr>
          <w:bookmarkStart w:id="2" w:name="Fusszeile"/>
          <w:r>
            <w:rPr>
              <w:noProof/>
              <w:lang w:val="de-DE"/>
            </w:rPr>
            <w:drawing>
              <wp:inline distT="0" distB="0" distL="0" distR="0">
                <wp:extent cx="6322695" cy="855980"/>
                <wp:effectExtent l="0" t="0" r="1905" b="1270"/>
                <wp:docPr id="2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618" w:rsidRDefault="00025618">
      <w:r>
        <w:separator/>
      </w:r>
    </w:p>
  </w:footnote>
  <w:footnote w:type="continuationSeparator" w:id="0">
    <w:p w:rsidR="00025618" w:rsidRDefault="000256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>
      <w:t>2</w:t>
    </w:r>
    <w:r w:rsidR="00170D6E">
      <w:fldChar w:fldCharType="end"/>
    </w:r>
    <w:r>
      <w:t xml:space="preserve"> -</w:t>
    </w:r>
  </w:p>
  <w:p w:rsidR="00A4139C" w:rsidRDefault="00170D6E">
    <w:pPr>
      <w:pStyle w:val="Kopfzeile"/>
      <w:jc w:val="right"/>
    </w:pPr>
    <w:r>
      <w:rPr>
        <w:noProof/>
        <w:lang w:val="de-DE"/>
      </w:rPr>
      <w:drawing>
        <wp:inline distT="0" distB="0" distL="0" distR="0">
          <wp:extent cx="1190625" cy="513715"/>
          <wp:effectExtent l="0" t="0" r="9525" b="635"/>
          <wp:docPr id="1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B6602938-189E-4B04-8208-E7EE57F9A7EC}"/>
    <w:docVar w:name="dgnword-eventsink" w:val="404569784"/>
  </w:docVars>
  <w:rsids>
    <w:rsidRoot w:val="00A35087"/>
    <w:rsid w:val="00010238"/>
    <w:rsid w:val="00025618"/>
    <w:rsid w:val="001627DF"/>
    <w:rsid w:val="00170D6E"/>
    <w:rsid w:val="0028708F"/>
    <w:rsid w:val="003A5B54"/>
    <w:rsid w:val="004A6F3C"/>
    <w:rsid w:val="00514B86"/>
    <w:rsid w:val="00563D15"/>
    <w:rsid w:val="00596966"/>
    <w:rsid w:val="005B1BDA"/>
    <w:rsid w:val="006145FF"/>
    <w:rsid w:val="006D0262"/>
    <w:rsid w:val="007234BE"/>
    <w:rsid w:val="007B5D20"/>
    <w:rsid w:val="0086737F"/>
    <w:rsid w:val="009B036D"/>
    <w:rsid w:val="00A35087"/>
    <w:rsid w:val="00A4139C"/>
    <w:rsid w:val="00DD1D6C"/>
    <w:rsid w:val="00DE6130"/>
    <w:rsid w:val="00E35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C615C1B-2DC5-42A0-ABF2-A17E040E7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35087"/>
    <w:rPr>
      <w:rFonts w:ascii="Arial" w:hAnsi="Arial" w:cs="Arial"/>
      <w:sz w:val="24"/>
      <w:szCs w:val="24"/>
      <w:lang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  <w:rPr>
      <w:sz w:val="22"/>
      <w:szCs w:val="22"/>
    </w:rPr>
  </w:style>
  <w:style w:type="paragraph" w:styleId="Fuzeile">
    <w:name w:val="footer"/>
    <w:basedOn w:val="Standard"/>
    <w:link w:val="FuzeileZchn"/>
    <w:rsid w:val="0086737F"/>
    <w:pPr>
      <w:tabs>
        <w:tab w:val="center" w:pos="4536"/>
        <w:tab w:val="right" w:pos="9072"/>
      </w:tabs>
    </w:pPr>
    <w:rPr>
      <w:sz w:val="22"/>
      <w:szCs w:val="22"/>
    </w:r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character" w:styleId="Hyperlink">
    <w:name w:val="Hyperlink"/>
    <w:semiHidden/>
    <w:rsid w:val="00A35087"/>
    <w:rPr>
      <w:color w:val="0000FF"/>
      <w:u w:val="single"/>
    </w:rPr>
  </w:style>
  <w:style w:type="character" w:customStyle="1" w:styleId="FuzeileZchn">
    <w:name w:val="Fußzeile Zchn"/>
    <w:basedOn w:val="Absatz-Standardschriftart"/>
    <w:link w:val="Fuzeile"/>
    <w:rsid w:val="00A35087"/>
    <w:rPr>
      <w:rFonts w:ascii="Arial" w:hAnsi="Arial" w:cs="Arial"/>
      <w:sz w:val="22"/>
      <w:szCs w:val="22"/>
      <w:lang w:val="en-GB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sb.com" TargetMode="External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mailto:rzovko@leistritz.com" TargetMode="Externa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hristoph.pauly@ksb.com" TargetMode="External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://www.pumps.leistritz.com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308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Roth, Petra</cp:lastModifiedBy>
  <cp:revision>2</cp:revision>
  <cp:lastPrinted>2006-04-21T08:51:00Z</cp:lastPrinted>
  <dcterms:created xsi:type="dcterms:W3CDTF">2022-05-13T09:52:00Z</dcterms:created>
  <dcterms:modified xsi:type="dcterms:W3CDTF">2022-05-13T09:52:00Z</dcterms:modified>
</cp:coreProperties>
</file>